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18" w:rsidRPr="00DF064E" w:rsidRDefault="00DA7D18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  <w:bookmarkStart w:id="0" w:name="_GoBack"/>
      <w:bookmarkEnd w:id="0"/>
    </w:p>
    <w:p w:rsidR="00DA7D18" w:rsidRPr="00DF064E" w:rsidRDefault="00DA7D18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DA7D18" w:rsidRP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72"/>
          <w:szCs w:val="72"/>
        </w:rPr>
      </w:pPr>
      <w:r w:rsidRPr="000C39B5">
        <w:rPr>
          <w:rStyle w:val="Strong"/>
          <w:rFonts w:ascii="TH SarabunPSK" w:hAnsi="TH SarabunPSK" w:cs="TH SarabunPSK"/>
          <w:sz w:val="72"/>
          <w:szCs w:val="72"/>
          <w:cs/>
        </w:rPr>
        <w:t>หลักเกณฑ์</w:t>
      </w:r>
      <w:r w:rsidR="00CB44C8">
        <w:rPr>
          <w:rStyle w:val="Strong"/>
          <w:rFonts w:ascii="TH SarabunPSK" w:hAnsi="TH SarabunPSK" w:cs="TH SarabunPSK" w:hint="cs"/>
          <w:sz w:val="72"/>
          <w:szCs w:val="72"/>
          <w:cs/>
        </w:rPr>
        <w:t>การใช้</w:t>
      </w: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72"/>
          <w:szCs w:val="72"/>
        </w:rPr>
      </w:pPr>
      <w:r w:rsidRPr="000C39B5">
        <w:rPr>
          <w:rStyle w:val="Strong"/>
          <w:rFonts w:ascii="TH SarabunPSK" w:hAnsi="TH SarabunPSK" w:cs="TH SarabunPSK"/>
          <w:sz w:val="72"/>
          <w:szCs w:val="72"/>
          <w:cs/>
        </w:rPr>
        <w:t xml:space="preserve">เครื่องหมายวรรคตอน </w:t>
      </w: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72"/>
          <w:szCs w:val="72"/>
        </w:rPr>
      </w:pPr>
      <w:r w:rsidRPr="000C39B5">
        <w:rPr>
          <w:rStyle w:val="Strong"/>
          <w:rFonts w:ascii="TH SarabunPSK" w:hAnsi="TH SarabunPSK" w:cs="TH SarabunPSK"/>
          <w:sz w:val="72"/>
          <w:szCs w:val="72"/>
          <w:cs/>
        </w:rPr>
        <w:t>การเว้นวรรค และอักษรย่อ</w:t>
      </w:r>
    </w:p>
    <w:p w:rsidR="00CB44C8" w:rsidRPr="00CB44C8" w:rsidRDefault="00CB44C8" w:rsidP="00CB44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32"/>
          <w:szCs w:val="32"/>
          <w:cs/>
        </w:rPr>
      </w:pP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  <w:r w:rsidRPr="00CB44C8">
        <w:rPr>
          <w:rStyle w:val="Strong"/>
          <w:rFonts w:ascii="TH SarabunPSK" w:hAnsi="TH SarabunPSK" w:cs="TH SarabunPSK" w:hint="cs"/>
          <w:sz w:val="32"/>
          <w:szCs w:val="32"/>
        </w:rPr>
        <w:sym w:font="Wingdings" w:char="F07B"/>
      </w:r>
    </w:p>
    <w:p w:rsidR="00CB44C8" w:rsidRPr="00CB44C8" w:rsidRDefault="00CB44C8" w:rsidP="00CB44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40"/>
          <w:szCs w:val="40"/>
          <w:cs/>
        </w:rPr>
      </w:pPr>
    </w:p>
    <w:p w:rsidR="00CB44C8" w:rsidRPr="00CB44C8" w:rsidRDefault="00CB44C8" w:rsidP="00CB44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40"/>
          <w:szCs w:val="40"/>
          <w:cs/>
        </w:rPr>
      </w:pPr>
    </w:p>
    <w:p w:rsidR="00CB44C8" w:rsidRPr="00CB44C8" w:rsidRDefault="00CB44C8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40"/>
          <w:szCs w:val="40"/>
          <w:cs/>
        </w:rPr>
      </w:pPr>
    </w:p>
    <w:p w:rsidR="00DA7D18" w:rsidRPr="00DF064E" w:rsidRDefault="00DA7D18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DA7D18" w:rsidRPr="00DF064E" w:rsidRDefault="00DA7D18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DA7D18" w:rsidRPr="00DF064E" w:rsidRDefault="00DA7D18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DA7D18" w:rsidRDefault="00DA7D18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0C39B5" w:rsidRDefault="000C39B5" w:rsidP="003753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sz w:val="30"/>
          <w:szCs w:val="30"/>
        </w:rPr>
      </w:pPr>
    </w:p>
    <w:p w:rsidR="00DA7D18" w:rsidRPr="00DF064E" w:rsidRDefault="00DA7D18" w:rsidP="00CB44C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30"/>
          <w:szCs w:val="30"/>
        </w:rPr>
      </w:pPr>
    </w:p>
    <w:p w:rsidR="0037536F" w:rsidRPr="0037536F" w:rsidRDefault="0037536F" w:rsidP="003753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30"/>
          <w:szCs w:val="30"/>
          <w:u w:val="single"/>
          <w:cs/>
        </w:rPr>
      </w:pPr>
      <w:r w:rsidRPr="0037536F">
        <w:rPr>
          <w:rStyle w:val="Strong"/>
          <w:rFonts w:asciiTheme="minorBidi" w:hAnsiTheme="minorBidi" w:cstheme="minorBidi" w:hint="cs"/>
          <w:sz w:val="30"/>
          <w:szCs w:val="30"/>
          <w:u w:val="single"/>
          <w:cs/>
        </w:rPr>
        <w:lastRenderedPageBreak/>
        <w:t>หลักเกณฑ์การใช้เครื่องหมายวรรคตอน</w:t>
      </w:r>
    </w:p>
    <w:p w:rsidR="0037536F" w:rsidRDefault="0037536F" w:rsidP="003753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30"/>
          <w:szCs w:val="30"/>
        </w:rPr>
      </w:pPr>
    </w:p>
    <w:p w:rsidR="0037536F" w:rsidRPr="0037536F" w:rsidRDefault="004453A8" w:rsidP="00375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sz w:val="30"/>
          <w:szCs w:val="30"/>
        </w:rPr>
      </w:pPr>
      <w:r w:rsidRPr="00DF064E">
        <w:rPr>
          <w:rStyle w:val="Strong"/>
          <w:rFonts w:asciiTheme="minorBidi" w:hAnsiTheme="minorBidi" w:cstheme="minorBidi"/>
          <w:sz w:val="30"/>
          <w:szCs w:val="30"/>
          <w:cs/>
        </w:rPr>
        <w:t>ปรัศนี</w:t>
      </w:r>
      <w:r w:rsidRPr="00DF064E">
        <w:rPr>
          <w:rStyle w:val="Strong"/>
          <w:rFonts w:asciiTheme="minorBidi" w:hAnsiTheme="minorBidi" w:cstheme="minorBidi"/>
          <w:sz w:val="30"/>
          <w:szCs w:val="30"/>
        </w:rPr>
        <w:t> (question mark)</w:t>
      </w:r>
    </w:p>
    <w:p w:rsidR="004453A8" w:rsidRPr="00DF064E" w:rsidRDefault="0037536F" w:rsidP="0037536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 </w:t>
      </w:r>
      <w:r>
        <w:rPr>
          <w:rFonts w:asciiTheme="minorBidi" w:hAnsiTheme="minorBidi" w:cstheme="minorBidi"/>
          <w:sz w:val="30"/>
          <w:szCs w:val="30"/>
        </w:rPr>
        <w:tab/>
      </w:r>
      <w:r w:rsidR="004453A8" w:rsidRPr="00DF064E">
        <w:rPr>
          <w:rFonts w:asciiTheme="minorBidi" w:hAnsiTheme="minorBidi" w:cstheme="minorBidi"/>
          <w:sz w:val="30"/>
          <w:szCs w:val="30"/>
          <w:cs/>
        </w:rPr>
        <w:t>ชื่อเครื่องหมายวรรคตอน รูปดังนี้</w:t>
      </w:r>
      <w:r w:rsidR="004453A8" w:rsidRPr="00DF064E">
        <w:rPr>
          <w:rFonts w:asciiTheme="minorBidi" w:hAnsiTheme="minorBidi" w:cstheme="minorBidi"/>
          <w:sz w:val="30"/>
          <w:szCs w:val="30"/>
        </w:rPr>
        <w:t> </w:t>
      </w:r>
      <w:r w:rsidR="004453A8" w:rsidRPr="00DF064E">
        <w:rPr>
          <w:rFonts w:asciiTheme="minorBidi" w:hAnsiTheme="minorBidi" w:cstheme="minorBidi"/>
          <w:b/>
          <w:bCs/>
          <w:sz w:val="30"/>
          <w:szCs w:val="30"/>
        </w:rPr>
        <w:t>?</w:t>
      </w:r>
      <w:r>
        <w:rPr>
          <w:rFonts w:asciiTheme="minorBidi" w:hAnsiTheme="minorBidi" w:cstheme="minorBidi"/>
          <w:sz w:val="30"/>
          <w:szCs w:val="30"/>
        </w:rPr>
        <w:t xml:space="preserve">  </w:t>
      </w:r>
      <w:r w:rsidR="004453A8" w:rsidRPr="00DF064E">
        <w:rPr>
          <w:rFonts w:asciiTheme="minorBidi" w:hAnsiTheme="minorBidi" w:cstheme="minorBidi"/>
          <w:sz w:val="30"/>
          <w:szCs w:val="30"/>
          <w:cs/>
        </w:rPr>
        <w:t>มีหลักเกณฑ์การใช้ดังต่อไปนี้</w:t>
      </w:r>
    </w:p>
    <w:p w:rsidR="004453A8" w:rsidRPr="00DF064E" w:rsidRDefault="004453A8" w:rsidP="0037536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Bidi" w:hAnsiTheme="minorBidi" w:cstheme="minorBidi"/>
          <w:sz w:val="30"/>
          <w:szCs w:val="30"/>
        </w:rPr>
      </w:pPr>
      <w:r w:rsidRPr="00DF064E">
        <w:rPr>
          <w:rFonts w:asciiTheme="minorBidi" w:hAnsiTheme="minorBidi" w:cstheme="minorBidi"/>
          <w:b/>
          <w:bCs/>
          <w:sz w:val="30"/>
          <w:szCs w:val="30"/>
          <w:cs/>
        </w:rPr>
        <w:t>๑. ใช้เมื่อสิ้นสุดความหรือประโยคที่เป็นคำถาม หรือใช้แทนคำถาม</w:t>
      </w:r>
    </w:p>
    <w:p w:rsidR="004453A8" w:rsidRPr="0037536F" w:rsidRDefault="004453A8" w:rsidP="0037536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0"/>
          <w:szCs w:val="30"/>
          <w:u w:val="single"/>
        </w:rPr>
      </w:pPr>
      <w:r w:rsidRPr="0037536F">
        <w:rPr>
          <w:rFonts w:asciiTheme="minorBidi" w:hAnsiTheme="minorBidi" w:cstheme="minorBidi"/>
          <w:sz w:val="30"/>
          <w:szCs w:val="30"/>
          <w:u w:val="single"/>
          <w:cs/>
        </w:rPr>
        <w:t>ตัวอย่าง</w:t>
      </w:r>
    </w:p>
    <w:p w:rsidR="004453A8" w:rsidRPr="00DF064E" w:rsidRDefault="004453A8" w:rsidP="0037536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0"/>
          <w:szCs w:val="30"/>
        </w:rPr>
      </w:pPr>
      <w:r w:rsidRPr="00DF064E">
        <w:rPr>
          <w:rFonts w:asciiTheme="minorBidi" w:hAnsiTheme="minorBidi" w:cstheme="minorBidi"/>
          <w:sz w:val="30"/>
          <w:szCs w:val="30"/>
        </w:rPr>
        <w:t>         (</w:t>
      </w:r>
      <w:r w:rsidRPr="00DF064E">
        <w:rPr>
          <w:rFonts w:asciiTheme="minorBidi" w:hAnsiTheme="minorBidi" w:cstheme="minorBidi"/>
          <w:sz w:val="30"/>
          <w:szCs w:val="30"/>
          <w:cs/>
        </w:rPr>
        <w:t>๑)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proofErr w:type="gramStart"/>
      <w:r w:rsidRPr="00DF064E">
        <w:rPr>
          <w:rFonts w:asciiTheme="minorBidi" w:hAnsiTheme="minorBidi" w:cstheme="minorBidi"/>
          <w:sz w:val="30"/>
          <w:szCs w:val="30"/>
          <w:cs/>
        </w:rPr>
        <w:t>ใคร</w:t>
      </w:r>
      <w:r w:rsidRPr="00DF064E">
        <w:rPr>
          <w:rFonts w:asciiTheme="minorBidi" w:hAnsiTheme="minorBidi" w:cstheme="minorBidi"/>
          <w:sz w:val="30"/>
          <w:szCs w:val="30"/>
        </w:rPr>
        <w:t> ?</w:t>
      </w:r>
      <w:proofErr w:type="gramEnd"/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เขาถามขึ้น</w:t>
      </w:r>
      <w:r w:rsidRPr="00DF064E">
        <w:rPr>
          <w:rFonts w:asciiTheme="minorBidi" w:hAnsiTheme="minorBidi" w:cstheme="minorBidi"/>
          <w:sz w:val="30"/>
          <w:szCs w:val="30"/>
        </w:rPr>
        <w:br/>
        <w:t>         (</w:t>
      </w:r>
      <w:r w:rsidRPr="00DF064E">
        <w:rPr>
          <w:rFonts w:asciiTheme="minorBidi" w:hAnsiTheme="minorBidi" w:cstheme="minorBidi"/>
          <w:sz w:val="30"/>
          <w:szCs w:val="30"/>
          <w:cs/>
        </w:rPr>
        <w:t>๒)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ทำไมคุณจึงเลิกแต่งหนังสือ</w:t>
      </w:r>
      <w:r w:rsidRPr="00DF064E">
        <w:rPr>
          <w:rFonts w:asciiTheme="minorBidi" w:hAnsiTheme="minorBidi" w:cstheme="minorBidi"/>
          <w:sz w:val="30"/>
          <w:szCs w:val="30"/>
        </w:rPr>
        <w:t> ?</w:t>
      </w:r>
    </w:p>
    <w:p w:rsidR="004453A8" w:rsidRPr="00DF064E" w:rsidRDefault="004453A8" w:rsidP="0037536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Bidi" w:hAnsiTheme="minorBidi" w:cstheme="minorBidi"/>
          <w:sz w:val="30"/>
          <w:szCs w:val="30"/>
        </w:rPr>
      </w:pPr>
      <w:r w:rsidRPr="00DF064E">
        <w:rPr>
          <w:rFonts w:asciiTheme="minorBidi" w:hAnsiTheme="minorBidi" w:cstheme="minorBidi"/>
          <w:b/>
          <w:bCs/>
          <w:sz w:val="30"/>
          <w:szCs w:val="30"/>
          <w:cs/>
        </w:rPr>
        <w:t>๒. ใช้หลังข้อความเพื่อแสดงความสงสัยหรือไม่แน่ใจ มักเขียนอยู่ในวงเล็บ</w:t>
      </w:r>
    </w:p>
    <w:p w:rsidR="004453A8" w:rsidRPr="0037536F" w:rsidRDefault="004453A8" w:rsidP="0037536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0"/>
          <w:szCs w:val="30"/>
          <w:u w:val="single"/>
        </w:rPr>
      </w:pPr>
      <w:r w:rsidRPr="0037536F">
        <w:rPr>
          <w:rFonts w:asciiTheme="minorBidi" w:hAnsiTheme="minorBidi" w:cstheme="minorBidi"/>
          <w:sz w:val="30"/>
          <w:szCs w:val="30"/>
          <w:u w:val="single"/>
          <w:cs/>
        </w:rPr>
        <w:t>ตัวอย่าง</w:t>
      </w:r>
    </w:p>
    <w:p w:rsidR="00CB659E" w:rsidRDefault="004453A8" w:rsidP="0037536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0"/>
          <w:szCs w:val="30"/>
        </w:rPr>
      </w:pPr>
      <w:r w:rsidRPr="00DF064E">
        <w:rPr>
          <w:rFonts w:asciiTheme="minorBidi" w:hAnsiTheme="minorBidi" w:cstheme="minorBidi"/>
          <w:sz w:val="30"/>
          <w:szCs w:val="30"/>
        </w:rPr>
        <w:t>         (</w:t>
      </w:r>
      <w:r w:rsidRPr="00DF064E">
        <w:rPr>
          <w:rFonts w:asciiTheme="minorBidi" w:hAnsiTheme="minorBidi" w:cstheme="minorBidi"/>
          <w:sz w:val="30"/>
          <w:szCs w:val="30"/>
          <w:cs/>
        </w:rPr>
        <w:t>๑)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กฤษฎาธาร</w:t>
      </w:r>
      <w:r w:rsidRPr="00DF064E">
        <w:rPr>
          <w:rFonts w:asciiTheme="minorBidi" w:hAnsiTheme="minorBidi" w:cstheme="minorBidi"/>
          <w:sz w:val="30"/>
          <w:szCs w:val="30"/>
        </w:rPr>
        <w:t> [</w:t>
      </w:r>
      <w:proofErr w:type="spellStart"/>
      <w:r w:rsidRPr="00DF064E">
        <w:rPr>
          <w:rFonts w:asciiTheme="minorBidi" w:hAnsiTheme="minorBidi" w:cstheme="minorBidi"/>
          <w:sz w:val="30"/>
          <w:szCs w:val="30"/>
          <w:cs/>
        </w:rPr>
        <w:t>กฺริด</w:t>
      </w:r>
      <w:proofErr w:type="spellEnd"/>
      <w:r w:rsidRPr="00DF064E">
        <w:rPr>
          <w:rFonts w:asciiTheme="minorBidi" w:hAnsiTheme="minorBidi" w:cstheme="minorBidi"/>
          <w:sz w:val="30"/>
          <w:szCs w:val="30"/>
          <w:cs/>
        </w:rPr>
        <w:t>สะดาทาน</w:t>
      </w:r>
      <w:r w:rsidRPr="00DF064E">
        <w:rPr>
          <w:rFonts w:asciiTheme="minorBidi" w:hAnsiTheme="minorBidi" w:cstheme="minorBidi"/>
          <w:sz w:val="30"/>
          <w:szCs w:val="30"/>
        </w:rPr>
        <w:t>] </w:t>
      </w:r>
      <w:r w:rsidRPr="00DF064E">
        <w:rPr>
          <w:rFonts w:asciiTheme="minorBidi" w:hAnsiTheme="minorBidi" w:cstheme="minorBidi"/>
          <w:sz w:val="30"/>
          <w:szCs w:val="30"/>
          <w:cs/>
        </w:rPr>
        <w:t>น</w:t>
      </w:r>
      <w:r w:rsidRPr="00DF064E">
        <w:rPr>
          <w:rFonts w:asciiTheme="minorBidi" w:hAnsiTheme="minorBidi" w:cstheme="minorBidi"/>
          <w:sz w:val="30"/>
          <w:szCs w:val="30"/>
        </w:rPr>
        <w:t>. </w:t>
      </w:r>
      <w:r w:rsidRPr="00DF064E">
        <w:rPr>
          <w:rFonts w:asciiTheme="minorBidi" w:hAnsiTheme="minorBidi" w:cstheme="minorBidi"/>
          <w:sz w:val="30"/>
          <w:szCs w:val="30"/>
          <w:cs/>
        </w:rPr>
        <w:t>พระที่นั่งที่ทำขึ้นสำหรับเกียรติยศ</w:t>
      </w:r>
      <w:r w:rsidRPr="00DF064E">
        <w:rPr>
          <w:rFonts w:asciiTheme="minorBidi" w:hAnsiTheme="minorBidi" w:cstheme="minorBidi"/>
          <w:sz w:val="30"/>
          <w:szCs w:val="30"/>
        </w:rPr>
        <w:t> (?) </w:t>
      </w:r>
      <w:r w:rsidRPr="00DF064E">
        <w:rPr>
          <w:rFonts w:asciiTheme="minorBidi" w:hAnsiTheme="minorBidi" w:cstheme="minorBidi"/>
          <w:sz w:val="30"/>
          <w:szCs w:val="30"/>
          <w:cs/>
        </w:rPr>
        <w:t>เช่น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พระมหาพิชัยราชรถกฤษฎาธาร</w:t>
      </w:r>
      <w:r w:rsidRPr="00DF064E">
        <w:rPr>
          <w:rFonts w:asciiTheme="minorBidi" w:hAnsiTheme="minorBidi" w:cstheme="minorBidi"/>
          <w:sz w:val="30"/>
          <w:szCs w:val="30"/>
        </w:rPr>
        <w:t>. (</w:t>
      </w:r>
      <w:r w:rsidRPr="00DF064E">
        <w:rPr>
          <w:rFonts w:asciiTheme="minorBidi" w:hAnsiTheme="minorBidi" w:cstheme="minorBidi"/>
          <w:sz w:val="30"/>
          <w:szCs w:val="30"/>
          <w:cs/>
        </w:rPr>
        <w:t>เรื่องพระบรมศพ</w:t>
      </w:r>
      <w:r w:rsidRPr="00DF064E">
        <w:rPr>
          <w:rFonts w:asciiTheme="minorBidi" w:hAnsiTheme="minorBidi" w:cstheme="minorBidi"/>
          <w:sz w:val="30"/>
          <w:szCs w:val="30"/>
        </w:rPr>
        <w:t>).</w:t>
      </w:r>
      <w:r w:rsidRPr="00DF064E">
        <w:rPr>
          <w:rFonts w:asciiTheme="minorBidi" w:hAnsiTheme="minorBidi" w:cstheme="minorBidi"/>
          <w:sz w:val="30"/>
          <w:szCs w:val="30"/>
        </w:rPr>
        <w:br/>
        <w:t>         (</w:t>
      </w:r>
      <w:r w:rsidRPr="00DF064E">
        <w:rPr>
          <w:rFonts w:asciiTheme="minorBidi" w:hAnsiTheme="minorBidi" w:cstheme="minorBidi"/>
          <w:sz w:val="30"/>
          <w:szCs w:val="30"/>
          <w:cs/>
        </w:rPr>
        <w:t>๒)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ในหนังสือราชาธิราชว่า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พระเจ้าฟ้ารั่วทิวงคตเมื่อปีฉลู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จุลศักราช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๖๗๕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พ</w:t>
      </w:r>
      <w:r w:rsidRPr="00DF064E">
        <w:rPr>
          <w:rFonts w:asciiTheme="minorBidi" w:hAnsiTheme="minorBidi" w:cstheme="minorBidi"/>
          <w:sz w:val="30"/>
          <w:szCs w:val="30"/>
        </w:rPr>
        <w:t>.</w:t>
      </w:r>
      <w:r w:rsidRPr="00DF064E">
        <w:rPr>
          <w:rFonts w:asciiTheme="minorBidi" w:hAnsiTheme="minorBidi" w:cstheme="minorBidi"/>
          <w:sz w:val="30"/>
          <w:szCs w:val="30"/>
          <w:cs/>
        </w:rPr>
        <w:t>ศ</w:t>
      </w:r>
      <w:r w:rsidRPr="00DF064E">
        <w:rPr>
          <w:rFonts w:asciiTheme="minorBidi" w:hAnsiTheme="minorBidi" w:cstheme="minorBidi"/>
          <w:sz w:val="30"/>
          <w:szCs w:val="30"/>
        </w:rPr>
        <w:t>. </w:t>
      </w:r>
      <w:r w:rsidRPr="00DF064E">
        <w:rPr>
          <w:rFonts w:asciiTheme="minorBidi" w:hAnsiTheme="minorBidi" w:cstheme="minorBidi"/>
          <w:sz w:val="30"/>
          <w:szCs w:val="30"/>
          <w:cs/>
        </w:rPr>
        <w:t>๑๘๕๖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มกะตาเป็นอนุชาได้ราชสมบัติ ให้เข้ามาทูลขอให้สมเด็จพระร่วงตั้งพระนามอย่างครั้งพระเจ้าฟ้ารั่ว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ได้รับพระนามว่า</w:t>
      </w:r>
      <w:r w:rsidRPr="00DF064E">
        <w:rPr>
          <w:rFonts w:asciiTheme="minorBidi" w:hAnsiTheme="minorBidi" w:cstheme="minorBidi"/>
          <w:sz w:val="30"/>
          <w:szCs w:val="30"/>
        </w:rPr>
        <w:t> </w:t>
      </w:r>
      <w:r w:rsidRPr="00DF064E">
        <w:rPr>
          <w:rFonts w:asciiTheme="minorBidi" w:hAnsiTheme="minorBidi" w:cstheme="minorBidi"/>
          <w:sz w:val="30"/>
          <w:szCs w:val="30"/>
          <w:cs/>
        </w:rPr>
        <w:t>พระเจ้ารามประเด</w:t>
      </w:r>
      <w:proofErr w:type="spellStart"/>
      <w:r w:rsidRPr="00DF064E">
        <w:rPr>
          <w:rFonts w:asciiTheme="minorBidi" w:hAnsiTheme="minorBidi" w:cstheme="minorBidi"/>
          <w:sz w:val="30"/>
          <w:szCs w:val="30"/>
          <w:cs/>
        </w:rPr>
        <w:t>ิด</w:t>
      </w:r>
      <w:proofErr w:type="spellEnd"/>
      <w:r w:rsidRPr="00DF064E">
        <w:rPr>
          <w:rFonts w:asciiTheme="minorBidi" w:hAnsiTheme="minorBidi" w:cstheme="minorBidi"/>
          <w:sz w:val="30"/>
          <w:szCs w:val="30"/>
        </w:rPr>
        <w:t> (</w:t>
      </w:r>
      <w:r w:rsidRPr="00DF064E">
        <w:rPr>
          <w:rFonts w:asciiTheme="minorBidi" w:hAnsiTheme="minorBidi" w:cstheme="minorBidi"/>
          <w:sz w:val="30"/>
          <w:szCs w:val="30"/>
          <w:cs/>
        </w:rPr>
        <w:t>ประดิษฐ์</w:t>
      </w:r>
      <w:r w:rsidRPr="00DF064E">
        <w:rPr>
          <w:rFonts w:asciiTheme="minorBidi" w:hAnsiTheme="minorBidi" w:cstheme="minorBidi"/>
          <w:sz w:val="30"/>
          <w:szCs w:val="30"/>
        </w:rPr>
        <w:t>?)</w:t>
      </w:r>
    </w:p>
    <w:p w:rsidR="0037536F" w:rsidRPr="0037536F" w:rsidRDefault="0037536F" w:rsidP="0037536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0"/>
          <w:szCs w:val="30"/>
        </w:rPr>
      </w:pPr>
    </w:p>
    <w:p w:rsidR="00C71345" w:rsidRPr="0037536F" w:rsidRDefault="00C71345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มหัพภาค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 (full stop, period)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="0037536F">
        <w:rPr>
          <w:rFonts w:asciiTheme="minorBidi" w:eastAsia="Times New Roman" w:hAnsiTheme="minorBidi"/>
          <w:sz w:val="30"/>
          <w:szCs w:val="30"/>
        </w:rPr>
        <w:t xml:space="preserve"> 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ใช้เพื่อแสดงว่าจบประโยคหรือจบความ</w:t>
      </w:r>
    </w:p>
    <w:p w:rsidR="00C71345" w:rsidRPr="0037536F" w:rsidRDefault="00C71345" w:rsidP="003753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คอยที่นี่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ปู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ชนียส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ถาน เป็นสถานที่เนื่องด้วยศาสนา ซึ่งเป็นที่ควรแก่การเคารพบูชา เช่น วัดพระศรีรัตนศาสดาราม พระปฐมเจดีย์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ในกรณีที่ประโยคนั้น ๆ มีเครื่องหมายอัญประกาศหรือเครื่องหมายวงเล็บอยู่ด้วย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ให้ใส่เครื่องหมายมหัพภาคไว้หลังสุด</w:t>
      </w:r>
    </w:p>
    <w:p w:rsidR="00C71345" w:rsidRPr="0037536F" w:rsidRDefault="00C71345" w:rsidP="003753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Default="00C71345" w:rsidP="003753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ดังที่มีกล่าวไว้ในพระสูตรว่า “ขณะเมื่ออสูรถือเอาซึ่งรูปร่างเป็นตัวตนยืนอยู่บนสันเพชรในกลางมหาสมุทร ความลึกแห่งทะเล ซ่อนร่างกายไว้ครึ่งหนึ่ง ส่วนที่สูงดั่งยอดเขาพระสุเมรุ คือ เศียรของอสูรเห็นตระหง่าน</w:t>
      </w:r>
      <w:r w:rsidRPr="00DF064E">
        <w:rPr>
          <w:rFonts w:asciiTheme="minorBidi" w:eastAsia="Times New Roman" w:hAnsiTheme="minorBidi"/>
          <w:sz w:val="30"/>
          <w:szCs w:val="30"/>
        </w:rPr>
        <w:t>”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ยังส่วยสิ่งของต่าง ๆ ซึ่งยอมให้ชาวหัวเมืองหาส่งแทนเข้าเวรรับราชการอีกหลายอย่าง (สิ่งของเหล่านั้นแจ้งรายชื่ออยู่ในพระคลังสินค้าซึ่งจะกล่าวต่อไป)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</w:p>
    <w:p w:rsidR="0037536F" w:rsidRDefault="0037536F" w:rsidP="003753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30"/>
          <w:szCs w:val="30"/>
        </w:rPr>
      </w:pPr>
    </w:p>
    <w:p w:rsidR="00C71345" w:rsidRPr="0037536F" w:rsidRDefault="00C71345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ยัติภังค์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 (hyphen)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="0037536F">
        <w:rPr>
          <w:rFonts w:asciiTheme="minorBidi" w:eastAsia="Times New Roman" w:hAnsiTheme="minorBidi"/>
          <w:b/>
          <w:bCs/>
          <w:sz w:val="30"/>
          <w:szCs w:val="30"/>
        </w:rPr>
        <w:t>–</w:t>
      </w:r>
      <w:r w:rsidR="0037536F">
        <w:rPr>
          <w:rFonts w:asciiTheme="minorBidi" w:eastAsia="Times New Roman" w:hAnsiTheme="minorBidi" w:hint="cs"/>
          <w:b/>
          <w:bCs/>
          <w:sz w:val="30"/>
          <w:szCs w:val="30"/>
          <w:cs/>
        </w:rPr>
        <w:t xml:space="preserve">   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(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อาจเขียนให้ยาวได้หลายขนาดตามความเหมาะสม แต่ไม่ควรเกิน ๒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ช่วงตัวอักษร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)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 xml:space="preserve">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lastRenderedPageBreak/>
        <w:t>๑. ใช้เขียนไว้สุดบรรทัดเพื่อต่อพยางค์หรือคำสมาส ซึ่งจำเป็นต้องเขียนแยกบรรทัดกัน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เนื่องจากเนื้อที่จำกัด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คณะกรรมการกำหนดหลักเกณฑ์เกี่ยวกับการใช้ภาษาไทย มีการประชุมทุกวันพฤหัสบดี เวลา ๑๐.๐๐ น. ณ ห้องนันทนาการราชบัณฑิตย-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  <w:cs/>
        </w:rPr>
        <w:t>สถาน ราชบัณฑิตยสถาน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๒.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ใช้เขียนแยกพยางค์เพื่อบอกคำเต็มที่จำเป็นต้องแยกตามฉันทลักษณ์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ลูกเคยมุ่ง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ภั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กดิณปะระมะธรร–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มา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ธิ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ราชัน– ยะสามี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ดอยใดมีถ้ำราช–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สีห์ประสงค์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เหมืองมาบมีบัวหงส์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หากใกล้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ต้นไม้พุ่มพัวพง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นกมาก มีนา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 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สาวหนุ่มตามชู้ไซร้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เพราะชู้ชอบตา</w:t>
      </w:r>
    </w:p>
    <w:p w:rsidR="00C71345" w:rsidRPr="0037536F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b/>
          <w:bCs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๓. ใช้แยกพยางค์เพื่อบอกคำอ่าน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โดยเขียนไว้ระหว่างพยางค์แต่ละพยางค์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เวลา อ่านว่า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เว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–ลา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๒) ประกาศนียบัตร อ่านว่า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ปฺ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ระ–กา–สะ–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นี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–ยะ–บัด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ปฺ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ระ–กาด–สะ–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นี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–ยะ–บัด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๔.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ใช้แสดงคำที่ละส่วนหน้าหรือส่วนท้ายหรือทั้งส่วนหน้าและส่วนท้ายของคำไว้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–กระเฉง ใช้เข้าคู่กับคำ กระฉับ เป็น กระฉับกระเฉง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ทุติย– [ทุติยะ–] (แบบ) ว. ที่ ๒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มักใช้นำหน้าศัพท์อื่น เช่น ทุติยดิถี = วัน ๒ ค่ำ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ทุติยมาส = เดือนที่ ๒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ทุติยวาร = ครั้งที่ ๒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ทุติยสุรท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ิน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= วันที่ ๒. (ป</w:t>
      </w:r>
      <w:r w:rsidRPr="00DF064E">
        <w:rPr>
          <w:rFonts w:asciiTheme="minorBidi" w:eastAsia="Times New Roman" w:hAnsiTheme="minorBidi"/>
          <w:sz w:val="30"/>
          <w:szCs w:val="30"/>
        </w:rPr>
        <w:t>.).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นาคาวโลก [–คาวะ–] อ่านว่า นา–คา–วะ–โลก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๕. ใช้ในความหมายว่า “ถึง” เพื่อแสดงช่วงเวลา จำนวน สถานที่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ฯลฯ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เวลา ๑๐.๓๐–๑๒.๐๐ น.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เว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–ลา–สิบ–นา–ลิ–กา–สาม–สิบ–นา–ที–ถึง–สิบ–สอง–นา–ลิ–กา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ตั้งแต่วันจันทร์–วันเสาร์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ตั้ง–แต่–วัน–จัน–ถึง–วัน–เสา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ประมาณ ๕๐๐–๖๐๐ คน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ปฺ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ระ–มาน–ห้า–ร้อย–ถึง–หก–ร้อย–คน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เที่ยวบินจากกรุงเทพฯ–สุราษฎร์ธานี–ภูเก็ต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เที่ยว–บิน–จาก–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กฺรุง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–เทบ–ถึง–สุ–ราด–ทา–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นี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–ถึง–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พู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–เก็ด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๖.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ใช้เขียนแยกกลุ่มตัวเลขตามรหัสที่กำหนดไว้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37536F">
        <w:rPr>
          <w:rFonts w:asciiTheme="minorBidi" w:eastAsia="Times New Roman" w:hAnsiTheme="minorBidi"/>
          <w:spacing w:val="-4"/>
          <w:sz w:val="30"/>
          <w:szCs w:val="30"/>
        </w:rPr>
        <w:t>(</w:t>
      </w:r>
      <w:r w:rsidRPr="0037536F">
        <w:rPr>
          <w:rFonts w:asciiTheme="minorBidi" w:eastAsia="Times New Roman" w:hAnsiTheme="minorBidi"/>
          <w:spacing w:val="-4"/>
          <w:sz w:val="30"/>
          <w:szCs w:val="30"/>
          <w:cs/>
        </w:rPr>
        <w:t>๑) หมายเลขโทรศัพท์ ๐ ๒๕๓๑ ๓๒๓๔</w:t>
      </w:r>
      <w:r w:rsidRPr="0037536F">
        <w:rPr>
          <w:rFonts w:asciiTheme="minorBidi" w:eastAsia="Times New Roman" w:hAnsiTheme="minorBidi"/>
          <w:spacing w:val="-4"/>
          <w:sz w:val="30"/>
          <w:szCs w:val="30"/>
        </w:rPr>
        <w:t> </w:t>
      </w:r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</w:rPr>
        <w:t>[</w:t>
      </w:r>
      <w:proofErr w:type="spellStart"/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  <w:cs/>
        </w:rPr>
        <w:t>หฺ</w:t>
      </w:r>
      <w:proofErr w:type="spellEnd"/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  <w:cs/>
        </w:rPr>
        <w:t xml:space="preserve">มาย–เลข–โท–ระ–สับ </w:t>
      </w:r>
      <w:proofErr w:type="spellStart"/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  <w:cs/>
        </w:rPr>
        <w:t>สูน</w:t>
      </w:r>
      <w:proofErr w:type="spellEnd"/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  <w:cs/>
        </w:rPr>
        <w:t>–สอง–ห้า–สาม–</w:t>
      </w:r>
      <w:proofErr w:type="spellStart"/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  <w:cs/>
        </w:rPr>
        <w:t>หฺ</w:t>
      </w:r>
      <w:proofErr w:type="spellEnd"/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  <w:cs/>
        </w:rPr>
        <w:t>นึ่ง สาม–สอง–สาม–สี่</w:t>
      </w:r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</w:rPr>
        <w:t>]</w:t>
      </w:r>
      <w:r w:rsidRPr="0037536F">
        <w:rPr>
          <w:rFonts w:asciiTheme="minorBidi" w:eastAsia="Times New Roman" w:hAnsiTheme="minorBidi"/>
          <w:i/>
          <w:iCs/>
          <w:spacing w:val="-4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</w:t>
      </w:r>
      <w:r w:rsidRPr="00DF064E">
        <w:rPr>
          <w:rFonts w:asciiTheme="minorBidi" w:eastAsia="Times New Roman" w:hAnsiTheme="minorBidi"/>
          <w:sz w:val="30"/>
          <w:szCs w:val="30"/>
        </w:rPr>
        <w:t>) ISBN 974–8120–44–9</w:t>
      </w:r>
    </w:p>
    <w:p w:rsidR="0037536F" w:rsidRPr="00DF064E" w:rsidRDefault="0037536F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lastRenderedPageBreak/>
        <w:t>๗. ใช้กระจายอักษรเพื่อให้เห็นว่าคำนั้นประกอบด้วยพยัญชนะ สระ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และวรรณยุกต์อะไรบ้าง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ก–ร–ร–ม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แ–ป–ล–ก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เ–ห–ม– ื –อ–น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ก–ล–า– ้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ว– ั –น–น– ั–น– ้</w:t>
      </w:r>
    </w:p>
    <w:p w:rsidR="0037536F" w:rsidRPr="00DF064E" w:rsidRDefault="0037536F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C71345" w:rsidRPr="0037536F" w:rsidRDefault="00C71345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</w:rPr>
      </w:pPr>
      <w:proofErr w:type="spellStart"/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ยั</w:t>
      </w:r>
      <w:proofErr w:type="spellEnd"/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ติภาค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 (dash)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— 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(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ยาว ๒–๓ ช่วงตัวอักษร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)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 xml:space="preserve">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ใช้ในความหมายว่า “และ” หรือ “กับ” เพื่อบอกความสัมพันธ์ของคำ ๒ คำ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เรณู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—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สัญญา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มีความยินดีขอเชิญร่วมรับประทานอาหาร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เนื่องในงานมงคลสมรส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ฟุตบอลคิงส์คัปชิงชนะเลิศระหว่างไทย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—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อินโดนีเซีย ที่สนามศุภชลาศัย เริ่ม ๑๘.๐๐ น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ภาษาตระกูลไทย—จีน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ใช้ขยายความ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ถิ่น—พายัพ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(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หมายความว่า เป็นภาษาถิ่นที่ใช้ในภาคพายัพ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).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ขุนช้างขุนแผน—แจ้ง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 (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หมายความว่า เป็นเรื่องขุนช้างขุนแผนสำนวนครูแจ้ง)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 ใช้ในความหมายว่า “ถึง” เพื่อแสดงช่วงเวลา จำนวน สถานที่ ฯลฯ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เช่นเดียวกับเครื่องหมายยัติภังค์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เวลา ๑๐.๓๐—๑๒.๐๐ น.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เว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–ลา–สิบ–นา–ลิ–กา–สาม–สิบ–นา–ที–ถึง–สิบ–สอง–นา–ลิ–กา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ตั้งแต่วันจันทร์—วันเสาร์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ตั้ง–แต่–วัน–จัน–ถึง–วัน–เสา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ประมาณ ๕๐๐—๖๐๐ คน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ปฺ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ระ–มาน–ห้า–ร้อย–ถึง–หก–ร้อย–คน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ระยะทางลำปาง—เชียงใหม่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ระ–ยะ–ทาง–ลำ–ปาง–ถึง–เชียง–ไห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ฺม่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๔. ใช้แทนคำว่า “เป็น”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พจนานุกรมไทย—อังกฤษ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(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หมายความว่า พจนานุกรมไทยเป็นอังกฤษ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)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๕.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ใช้แสดงลำดับย่อยของรายการที่ไม่ต้องการใส่ตัวอักษรหรือตัวเลขบอกลำดับข้อ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ในรัชสมัยพระบาทสมเด็จพระมงกุฎเกล้าเจ้าอยู่หัวอาจสรุปความเคลื่อนไหวทางวรรณคดีได้ดังนี้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lastRenderedPageBreak/>
        <w:t>            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—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วรรณคดีประเภทร้อยกรอง เจริญถึงขีดสุดอีกวาระหนึ่ง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—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วรรณคดีประเภทร้อยแก้ว ก้าวหน้ายิ่งขึ้นกว่าแต่ก่อน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—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เป็นระยะเวลาที่คติทางตะวันตกเข้ามาในวงวรรณคดีไทยมากที่สุด ถ้าเทียบกับสมัยก่อน ๆ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—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หวนนิยมวรรณคดีสันสกฤตอีกวาระหนึ่งเหมือนสมัยยุธยา แต่ในคราวนี้ผ่านมาทางต้นฉบับที่แปลเป็นภาษาอังกฤษ.</w:t>
      </w:r>
    </w:p>
    <w:p w:rsidR="0037536F" w:rsidRDefault="0037536F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</w:rPr>
      </w:pPr>
    </w:p>
    <w:p w:rsidR="00C71345" w:rsidRPr="0037536F" w:rsidRDefault="00C71345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วงเล็บ หรือ นขลิขิต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  (parenthesis)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(   )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ประกอบด้วยวงเล็บเปิด รูป (</w:t>
      </w:r>
      <w:r w:rsidRPr="00DF064E">
        <w:rPr>
          <w:rFonts w:asciiTheme="minorBidi" w:eastAsia="Times New Roman" w:hAnsiTheme="minorBidi"/>
          <w:sz w:val="30"/>
          <w:szCs w:val="30"/>
        </w:rPr>
        <w:t>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และวงเล็บปิด รูป</w:t>
      </w:r>
      <w:r w:rsidRPr="00DF064E">
        <w:rPr>
          <w:rFonts w:asciiTheme="minorBidi" w:eastAsia="Times New Roman" w:hAnsiTheme="minorBidi"/>
          <w:sz w:val="30"/>
          <w:szCs w:val="30"/>
        </w:rPr>
        <w:t>  )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 xml:space="preserve">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ใช้กันข้อความที่ขยายหรืออธิบาย จากข้อความอื่น และข้อความในระหว่างวงเล็บนั้น จะอ่านหรือเว้นเสียก็ได้โดยไม่ทำให้เนื้อความเสียไป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อริยสัจ ๔ ได้แก่ ๑. ทุกข์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 ทุกขสมุทัย (เหตุให้เกิดทุกข์)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๓. ทุกขนิ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โรธ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(การดับทุกข์)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และ ๔. ทุกขนิ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โรธ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คา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มินี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ปฏิปทา</w:t>
      </w:r>
      <w:r w:rsidRPr="00DF064E">
        <w:rPr>
          <w:rFonts w:asciiTheme="minorBidi" w:eastAsia="Times New Roman" w:hAnsiTheme="minorBidi"/>
          <w:sz w:val="30"/>
          <w:szCs w:val="30"/>
        </w:rPr>
        <w:t>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ทางดำเนินไปสู่ความดับทุกข์).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 ใช้ขยายความให้ชัดเจนยิ่งขึ้น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เสฐียร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โก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เศศ</w:t>
      </w:r>
      <w:proofErr w:type="spellEnd"/>
      <w:proofErr w:type="gramEnd"/>
      <w:r w:rsidRPr="00DF064E">
        <w:rPr>
          <w:rFonts w:asciiTheme="minorBidi" w:eastAsia="Times New Roman" w:hAnsiTheme="minorBidi"/>
          <w:sz w:val="30"/>
          <w:szCs w:val="30"/>
        </w:rPr>
        <w:t>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พระยาอนุมานราชธน)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Pr="00DF064E">
        <w:rPr>
          <w:rFonts w:asciiTheme="minorBidi" w:eastAsia="Times New Roman" w:hAnsiTheme="minorBidi"/>
          <w:sz w:val="30"/>
          <w:szCs w:val="30"/>
        </w:rPr>
        <w:t>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เจ้าพระยาพระคลัง (หน)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พระธรรมราชานุวัตร (ฟู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อตฺต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สิโว ป. ๖)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</w:t>
      </w:r>
      <w:r w:rsidRPr="00DF064E">
        <w:rPr>
          <w:rFonts w:asciiTheme="minorBidi" w:eastAsia="Times New Roman" w:hAnsiTheme="minorBidi"/>
          <w:sz w:val="30"/>
          <w:szCs w:val="30"/>
        </w:rPr>
        <w:t>  ……….. (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นายเสริม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วินิจฉัยกุล</w:t>
      </w:r>
      <w:proofErr w:type="gramEnd"/>
      <w:r w:rsidRPr="00DF064E">
        <w:rPr>
          <w:rFonts w:asciiTheme="minorBidi" w:eastAsia="Times New Roman" w:hAnsiTheme="minorBidi"/>
          <w:sz w:val="30"/>
          <w:szCs w:val="30"/>
          <w:cs/>
        </w:rPr>
        <w:t>)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สิลา น. หิน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ก้อนหิน. (ป.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ส. ศิลา).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</w:rPr>
        <w:t xml:space="preserve">       </w:t>
      </w:r>
      <w:r w:rsidR="0037536F">
        <w:rPr>
          <w:rFonts w:asciiTheme="minorBidi" w:eastAsia="Times New Roman" w:hAnsiTheme="minorBidi"/>
          <w:b/>
          <w:bCs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 xml:space="preserve">. 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ใช้กันตัวอักษรหรือตัวเลขที่เป็นหัวข้อย่อย อาจใช้เพียงวงเล็บปิดข้างเดียวก็ได้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</w:t>
      </w:r>
      <w:r w:rsidRPr="00DF064E">
        <w:rPr>
          <w:rFonts w:asciiTheme="minorBidi" w:eastAsia="Times New Roman" w:hAnsiTheme="minorBidi"/>
          <w:sz w:val="30"/>
          <w:szCs w:val="30"/>
        </w:rPr>
        <w:t>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หรือ ๑</w:t>
      </w:r>
      <w:r w:rsidRPr="00DF064E">
        <w:rPr>
          <w:rFonts w:asciiTheme="minorBidi" w:eastAsia="Times New Roman" w:hAnsiTheme="minorBidi"/>
          <w:sz w:val="30"/>
          <w:szCs w:val="30"/>
        </w:rPr>
        <w:t>)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</w:t>
      </w:r>
      <w:r w:rsidRPr="00DF064E">
        <w:rPr>
          <w:rFonts w:asciiTheme="minorBidi" w:eastAsia="Times New Roman" w:hAnsiTheme="minorBidi"/>
          <w:sz w:val="30"/>
          <w:szCs w:val="30"/>
        </w:rPr>
        <w:t>)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</w:t>
      </w:r>
      <w:r w:rsidRPr="00DF064E">
        <w:rPr>
          <w:rFonts w:asciiTheme="minorBidi" w:eastAsia="Times New Roman" w:hAnsiTheme="minorBidi"/>
          <w:sz w:val="30"/>
          <w:szCs w:val="30"/>
        </w:rPr>
        <w:t>)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หรือ ก</w:t>
      </w:r>
      <w:r w:rsidRPr="00DF064E">
        <w:rPr>
          <w:rFonts w:asciiTheme="minorBidi" w:eastAsia="Times New Roman" w:hAnsiTheme="minorBidi"/>
          <w:sz w:val="30"/>
          <w:szCs w:val="30"/>
        </w:rPr>
        <w:t>)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</w:rPr>
        <w:t xml:space="preserve">       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๔. ใช้กันตัวอักษรหรือตัวเลขบอกเชิงอรรถ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วันรุ่งแรมสามค่ำ</w:t>
      </w:r>
      <w:r w:rsidRPr="00DF064E">
        <w:rPr>
          <w:rFonts w:asciiTheme="minorBidi" w:eastAsia="Times New Roman" w:hAnsiTheme="minorBidi"/>
          <w:b/>
          <w:bCs/>
          <w:sz w:val="30"/>
          <w:szCs w:val="30"/>
          <w:vertAlign w:val="superscript"/>
        </w:rPr>
        <w:t>(</w:t>
      </w:r>
      <w:r w:rsidRPr="00DF064E">
        <w:rPr>
          <w:rFonts w:asciiTheme="minorBidi" w:eastAsia="Times New Roman" w:hAnsiTheme="minorBidi"/>
          <w:b/>
          <w:bCs/>
          <w:sz w:val="30"/>
          <w:szCs w:val="30"/>
          <w:vertAlign w:val="superscript"/>
          <w:cs/>
        </w:rPr>
        <w:t>๑)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เป็นสำคัญ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อภิวันท์ลาบาทพระชินวร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……………………………………        ………………………………..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br/>
        <w:t>……………………………………        ………………………………..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br/>
        <w:t>……………………………………        ………………………………..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br/>
        <w:t>_____________________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แรม ๓ ค่ำ เดือน ๓ ตรงกับวันอาทิตย์ที่ ๑๔ กุมภาพันธ์ พ.ศ. ๒๓๕๐.</w:t>
      </w:r>
    </w:p>
    <w:p w:rsidR="0037536F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vertAlign w:val="subscript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เครื่องหมาย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(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อ่านว่า “วงเล็บเปิด” และเครื่องหมาย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)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อ่านว่า “วงเล็บปิด”</w:t>
      </w:r>
    </w:p>
    <w:p w:rsidR="00C71345" w:rsidRPr="0037536F" w:rsidRDefault="00C71345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lastRenderedPageBreak/>
        <w:t>ชภาค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:–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 xml:space="preserve">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ใช้หลังคำ “ดังนี้” “ดังต่อไปนี้” เพื่อแจกแจงรายการ รายการที่ตามหลังเครื่องหมายวิภัชภาคให้ขึ้นย่อหน้าใหม่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และใช้กับรายการที่แจกแจงครบทุกรายการ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การสัมมนาครั้งนี้มีผู้แทนจากส่วนราชการต่าง ๆ เข้าร่วมประชุมดังต่อไปนี้</w:t>
      </w:r>
      <w:r w:rsidRPr="00DF064E">
        <w:rPr>
          <w:rFonts w:asciiTheme="minorBidi" w:eastAsia="Times New Roman" w:hAnsiTheme="minorBidi"/>
          <w:sz w:val="30"/>
          <w:szCs w:val="30"/>
        </w:rPr>
        <w:t> :–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กรมวิชาการ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กรมอาชีวศึกษา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กรมวิชาการเกษตร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กรมอนามัย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กรมการแพทย์</w:t>
      </w:r>
    </w:p>
    <w:p w:rsidR="0037536F" w:rsidRPr="0037536F" w:rsidRDefault="0037536F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16"/>
          <w:szCs w:val="16"/>
        </w:rPr>
      </w:pPr>
    </w:p>
    <w:p w:rsidR="00C71345" w:rsidRPr="0037536F" w:rsidRDefault="00C71345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อัฒภาค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 (semicolon)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;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 xml:space="preserve"> 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ใช้แยกประโยคเปรียบเทียบออกจากกัน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ลักษณะเขียนหนังสือ เราเขียนถ้อยคำติดกันไปหมดไม่เว้นระยะคำทุก ๆ คำอย่างเช่นลักษณะเขียนหนังสือของชาวยุโรป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จึ่งทำให้เป็นที่ฉงนแก่ผู้ไม่สู้ชำนิชำนาญในเชิงการอ่านหนังสือไทย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;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ไม่ใช่แต่ชาวต่างประเทศ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ถึงแม้คนไทย ๆ เราเองก็รู้สึกลำบากอยู่ไม่น้อยเหมือนกัน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คนบางคนมีความสามารถเล่นเครื่องดนตรีได้แทบทุกชนิด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;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บางคนเล่นไม่เป็นสักอย่าง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น้ำมาปลากินมด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;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น้ำลดมดกินปลา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 ใช้คั่นระหว่างประโยคที่มีรูปประโยคและใจความสมบูรณ์อยู่แล้ว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เพื่อแสดงความต่อเนื่องอย่างใกล้ชิดของประโยคนั้น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วาทยกรประสบอุบัติเหตุได้รับบาดเจ็บสาหัส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;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การแสดงดนตรีจึงต้องงด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 ใช้แบ่งประโยค กลุ่มคำ หรือกลุ่มตัวเลขที่มีเครื่องหมายจุลภาคอยู่แล้ว ออกเป็นส่วนเป็นตอนให้เห็นชัดเจนยิ่งขึ้น เพื่อกันความสับสน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left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๓.๑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แบ่งประโยค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นางสาวมณฑาทิพย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>์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กำลังแต่งตัว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หวีผม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แต่งหน้า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จะไปทำงาน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;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บังเอิญมีแขกมาหา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ต้องออกมารับแขก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เมื่อแขกไปแล้ว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จึงออกจากบ้าน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ทำให้ไปถึงที่ทำงานสาย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๓.๒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แบ่งกลุ่มตัวเลข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๖</w:t>
      </w:r>
    </w:p>
    <w:p w:rsidR="0037536F" w:rsidRPr="00DF064E" w:rsidRDefault="0037536F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lastRenderedPageBreak/>
        <w:t>๔. ใช้คั่นคำในรายการที่มีจำนวนมาก ๆ เพื่อจำแนกรายการออกเป็นพวก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ๆ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การสัมมนาครั้งนี้มีผู้แทนจากหน่วยราชการต่าง ๆ เข้าร่วมด้วย เช่น กรมวิชาการ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กรมอาชีวศึกษา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ในสังกัดกระทรวงศึกษาธิการ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กรมป่าไม้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กรมวิชาการเกษตร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ในสังกัดกระทรวงเกษตรและสหกรณ์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กรมอนามัย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กรมการแพทย์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ในสังกัดกระทรวงสาธารณสุข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37536F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b/>
          <w:bCs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๕. ใช้ในหนังสือประเภทพจนานุกรม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๕.๑ เพื่อคั่นบทนิยามของคำที่มีความหมายหลายอย่าง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แต่ความหมายนั้นมีนัยเนื่องกับความหมายเดิม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กิ่ง น. ส่วนที่แยกออกจากต้น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แขนง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ใช้เรียกส่วนย่อยที่แยกออกไปจากส่วนใหญ่ แต่ยังขึ้นอยู่กับส่วนใหญ่ เช่น กิ่งอำเภอ กิ่งสถานีตำรวจ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ลักษณนามเรียกงาช้าง ว่า กิ่ง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เรือชนิดหนึ่งในกระบวนพยุหยาตรา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ดุม น. ส่วนกลางของล้อเกวียนหรือล้อรถที่มีรูสำหรับสอดเพลา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เครื่องกลัดกันส่วนต่าง ๆ ของเสื้อผ้าไม่ให้แยกออกจากกันทำเป็นรูปต่าง ๆ มักมีรังดุมสำหรับขัด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กระดุม ลูกกระดุม หรือ ลูกดุม ก็เรียก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๕.๒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เพื่อคั่นอักษรย่อบอกที่มาของคำ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กุศล [–สน] น. สิ่งที่ดีที่ชอบ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บุญ. ว. ฉลาด (ส.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ป. กุสล</w:t>
      </w:r>
      <w:r w:rsidRPr="00DF064E">
        <w:rPr>
          <w:rFonts w:asciiTheme="minorBidi" w:eastAsia="Times New Roman" w:hAnsiTheme="minorBidi"/>
          <w:sz w:val="30"/>
          <w:szCs w:val="30"/>
        </w:rPr>
        <w:t>).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ปกรณ์ [ปะ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กอน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] น. คัมภีร์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ตำรา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หนังสือ. (ป. ปกรณ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ส.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ปฺ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รกรณ).</w:t>
      </w:r>
    </w:p>
    <w:p w:rsidR="0037536F" w:rsidRPr="00DF064E" w:rsidRDefault="0037536F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C71345" w:rsidRPr="0037536F" w:rsidRDefault="00C71345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อัศเจรีย์ (</w:t>
      </w:r>
      <w:r w:rsidRPr="0037536F">
        <w:rPr>
          <w:rFonts w:asciiTheme="minorBidi" w:eastAsia="Times New Roman" w:hAnsiTheme="minorBidi"/>
          <w:b/>
          <w:bCs/>
          <w:sz w:val="30"/>
          <w:szCs w:val="30"/>
        </w:rPr>
        <w:t>exclamation mark</w:t>
      </w:r>
      <w:r w:rsidRPr="0037536F">
        <w:rPr>
          <w:rFonts w:asciiTheme="minorBidi" w:eastAsia="Times New Roman" w:hAnsiTheme="minorBidi"/>
          <w:sz w:val="30"/>
          <w:szCs w:val="30"/>
        </w:rPr>
        <w:t>)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 </w:t>
      </w:r>
      <w:r w:rsidR="0037536F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!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 xml:space="preserve"> 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ใช้เขียนหลังคำ วลี หรือประโยคที่เป็นคำอุทาน</w:t>
      </w:r>
    </w:p>
    <w:p w:rsidR="00C71345" w:rsidRPr="0037536F" w:rsidRDefault="00C71345" w:rsidP="0037536F">
      <w:pPr>
        <w:shd w:val="clear" w:color="auto" w:fill="FFFFFF"/>
        <w:tabs>
          <w:tab w:val="left" w:pos="1125"/>
        </w:tabs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="0037536F" w:rsidRPr="0037536F">
        <w:rPr>
          <w:rFonts w:asciiTheme="minorBidi" w:eastAsia="Times New Roman" w:hAnsiTheme="minorBidi"/>
          <w:sz w:val="30"/>
          <w:szCs w:val="30"/>
          <w:cs/>
        </w:rPr>
        <w:tab/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อุ๊ย</w:t>
      </w:r>
      <w:r w:rsidRPr="00DF064E">
        <w:rPr>
          <w:rFonts w:asciiTheme="minorBidi" w:eastAsia="Times New Roman" w:hAnsiTheme="minorBidi"/>
          <w:sz w:val="30"/>
          <w:szCs w:val="30"/>
        </w:rPr>
        <w:t> !</w:t>
      </w:r>
      <w:proofErr w:type="gramEnd"/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กรรมจริง</w:t>
      </w:r>
      <w:r w:rsidRPr="00DF064E">
        <w:rPr>
          <w:rFonts w:asciiTheme="minorBidi" w:eastAsia="Times New Roman" w:hAnsiTheme="minorBidi"/>
          <w:sz w:val="30"/>
          <w:szCs w:val="30"/>
        </w:rPr>
        <w:t> !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เขาตายเสียแล้ว !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 ใช้เขียนหลังคำเลียนเสียงธรรมชาติ เพื่อให้ผู้อ่านทำเสียงได้เหมาะสมกับเหตุการณ์ในเรื่องนั้น ๆ เมื่อไม่สามารถจะเขียนให้ถูกต้องเป็นตัวหนังสือได้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โครม</w:t>
      </w:r>
      <w:r w:rsidRPr="00DF064E">
        <w:rPr>
          <w:rFonts w:asciiTheme="minorBidi" w:eastAsia="Times New Roman" w:hAnsiTheme="minorBidi"/>
          <w:sz w:val="30"/>
          <w:szCs w:val="30"/>
        </w:rPr>
        <w:t> !</w:t>
      </w:r>
      <w:proofErr w:type="gramEnd"/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ปัง</w:t>
      </w:r>
      <w:r w:rsidRPr="00DF064E">
        <w:rPr>
          <w:rFonts w:asciiTheme="minorBidi" w:eastAsia="Times New Roman" w:hAnsiTheme="minorBidi"/>
          <w:sz w:val="30"/>
          <w:szCs w:val="30"/>
        </w:rPr>
        <w:t> !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เปรี้ยง</w:t>
      </w:r>
      <w:r w:rsidRPr="00DF064E">
        <w:rPr>
          <w:rFonts w:asciiTheme="minorBidi" w:eastAsia="Times New Roman" w:hAnsiTheme="minorBidi"/>
          <w:sz w:val="30"/>
          <w:szCs w:val="30"/>
        </w:rPr>
        <w:t> !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 ใช้เขียนหลังข้อความสั้น ๆ ที่ต้องการเน้นเป็นคำสั่งหรือคำเตือน เป็นต้น</w:t>
      </w:r>
    </w:p>
    <w:p w:rsidR="00C71345" w:rsidRPr="0037536F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lastRenderedPageBreak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ไป</w:t>
      </w:r>
      <w:r w:rsidRPr="00DF064E">
        <w:rPr>
          <w:rFonts w:asciiTheme="minorBidi" w:eastAsia="Times New Roman" w:hAnsiTheme="minorBidi"/>
          <w:sz w:val="30"/>
          <w:szCs w:val="30"/>
        </w:rPr>
        <w:t> !</w:t>
      </w:r>
      <w:proofErr w:type="gramEnd"/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หยุด</w:t>
      </w:r>
      <w:r w:rsidRPr="00DF064E">
        <w:rPr>
          <w:rFonts w:asciiTheme="minorBidi" w:eastAsia="Times New Roman" w:hAnsiTheme="minorBidi"/>
          <w:sz w:val="30"/>
          <w:szCs w:val="30"/>
        </w:rPr>
        <w:t> !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ระวัง ! อันตรายจากไฟฟ้าแรงสูง !</w:t>
      </w:r>
    </w:p>
    <w:p w:rsidR="0037536F" w:rsidRDefault="0037536F" w:rsidP="003753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30"/>
          <w:szCs w:val="30"/>
        </w:rPr>
      </w:pPr>
    </w:p>
    <w:p w:rsidR="00C71345" w:rsidRPr="0037536F" w:rsidRDefault="0037536F" w:rsidP="003753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37536F">
        <w:rPr>
          <w:rFonts w:asciiTheme="minorBidi" w:eastAsia="Times New Roman" w:hAnsiTheme="minorBidi" w:hint="cs"/>
          <w:b/>
          <w:bCs/>
          <w:sz w:val="30"/>
          <w:szCs w:val="30"/>
          <w:cs/>
        </w:rPr>
        <w:t>จุล</w:t>
      </w:r>
      <w:r w:rsidR="00C71345"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ภาค (</w:t>
      </w:r>
      <w:r w:rsidR="00C71345" w:rsidRPr="0037536F">
        <w:rPr>
          <w:rFonts w:asciiTheme="minorBidi" w:eastAsia="Times New Roman" w:hAnsiTheme="minorBidi"/>
          <w:b/>
          <w:bCs/>
          <w:sz w:val="30"/>
          <w:szCs w:val="30"/>
        </w:rPr>
        <w:t xml:space="preserve">comma) </w:t>
      </w:r>
      <w:r w:rsidR="00C71345" w:rsidRPr="0037536F">
        <w:rPr>
          <w:rFonts w:asciiTheme="minorBidi" w:eastAsia="Times New Roman" w:hAnsiTheme="minorBidi"/>
          <w:b/>
          <w:bCs/>
          <w:sz w:val="30"/>
          <w:szCs w:val="30"/>
          <w:cs/>
        </w:rPr>
        <w:t>หรือ จุดลูกน้ำ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,</w:t>
      </w:r>
      <w:r w:rsidR="0037536F">
        <w:rPr>
          <w:rFonts w:asciiTheme="minorBidi" w:eastAsia="Times New Roman" w:hAnsiTheme="minorBidi" w:hint="cs"/>
          <w:sz w:val="30"/>
          <w:szCs w:val="30"/>
          <w:cs/>
        </w:rPr>
        <w:t xml:space="preserve">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37536F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ใช้แยกวลีหรืออนุประโยคเพื่อกันความเข้าใจสับสน</w:t>
      </w:r>
    </w:p>
    <w:p w:rsidR="00C71345" w:rsidRPr="0037536F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37536F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</w:t>
      </w:r>
      <w:r w:rsidRPr="00DF064E">
        <w:rPr>
          <w:rFonts w:asciiTheme="minorBidi" w:eastAsia="Times New Roman" w:hAnsiTheme="minorBidi"/>
          <w:sz w:val="30"/>
          <w:szCs w:val="30"/>
        </w:rPr>
        <w:t>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ส่วน การประพันธ์เรื่องนี้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ที่ใดเป็นร้อยแก้วอยู่ในภาษาอังกฤษ ข้าพเจ้าก็ได้แต่งเป็นร้อยแก้ว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แท่ใดเป็นกาพย์กลอนก็แต่งเป็นกาพย์กลอน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เพื่อให้รูปคล้ายของเดิมมากที่สุดที่จะเป็นได้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สดุดีเด็ก ๆ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เสฐียร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โก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เศศ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และ นาคะประทีป โรงพิมพ์ภักดีประ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ดิษฐ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พ.ศ. ๒๔๙๘ หน้า ค – ง</w:t>
      </w:r>
      <w:r w:rsidRPr="00DF064E">
        <w:rPr>
          <w:rFonts w:asciiTheme="minorBidi" w:eastAsia="Times New Roman" w:hAnsiTheme="minorBidi"/>
          <w:sz w:val="30"/>
          <w:szCs w:val="30"/>
        </w:rPr>
        <w:t>)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๒. นายแดงที่เดินมากับนายดำ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เป็นกำนัน.</w:t>
      </w:r>
    </w:p>
    <w:p w:rsidR="00C71345" w:rsidRPr="00F45E11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b/>
          <w:bCs/>
          <w:sz w:val="30"/>
          <w:szCs w:val="30"/>
        </w:rPr>
      </w:pPr>
      <w:r w:rsidRPr="00F45E11">
        <w:rPr>
          <w:rFonts w:asciiTheme="minorBidi" w:eastAsia="Times New Roman" w:hAnsiTheme="minorBidi"/>
          <w:b/>
          <w:bCs/>
          <w:sz w:val="30"/>
          <w:szCs w:val="30"/>
          <w:cs/>
        </w:rPr>
        <w:t>๒</w:t>
      </w:r>
      <w:r w:rsidRPr="00F45E11">
        <w:rPr>
          <w:rFonts w:asciiTheme="minorBidi" w:eastAsia="Times New Roman" w:hAnsiTheme="minorBidi"/>
          <w:b/>
          <w:bCs/>
          <w:sz w:val="30"/>
          <w:szCs w:val="30"/>
        </w:rPr>
        <w:t xml:space="preserve">. </w:t>
      </w:r>
      <w:r w:rsidRPr="00F45E11">
        <w:rPr>
          <w:rFonts w:asciiTheme="minorBidi" w:eastAsia="Times New Roman" w:hAnsiTheme="minorBidi"/>
          <w:b/>
          <w:bCs/>
          <w:sz w:val="30"/>
          <w:szCs w:val="30"/>
          <w:cs/>
        </w:rPr>
        <w:t>ใช้คั่นคำในรายการ ที่เขียนต่อ ๆ กัน ตั้งแต่ ๓ รายการขึ้นไป โดยเขียนคั่นแต่ละรายการ ส่วนหน้าคำ “และ” หรือ “หรือ” ที่อยู่หน้ารายการสุดท้ายไม่จำเป็นต้องใส่เครื่องหมายจุลภาค</w:t>
      </w:r>
    </w:p>
    <w:p w:rsidR="00C71345" w:rsidRPr="00F45E11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สินค้าราคาคุม ได้แก่ ข้าวสาร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น้ำตาลทราย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น้ำมันพืช และผงซักฟอก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โทษมี ๓ ประการ คือ ปรับ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จำ หรือ ทั้งปรับทั้งจำ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F45E11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ในกรณีที่ต้องการแยกกลุ่มให้เห็นชัด อาจใส่เครื่องหมายจุลภาคหน้าคำ “และ” หรือ “หรือ” ก็ได้</w:t>
      </w:r>
    </w:p>
    <w:p w:rsidR="00C71345" w:rsidRPr="00F45E11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เช็คของบริษัทนี้จะสมบูรณ์เมื่อมีผู้ลงนาม ๓ คน คือ ก หรือ ข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 หรือ ง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และ จ ลงนาม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๔) เช็คของบริษัทนี้จะสมบูรณ์เมื่อมีผู้ลงนาม ๓ คน คือ จ 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ก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</w:t>
      </w:r>
      <w:proofErr w:type="gramEnd"/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 ก ง</w:t>
      </w:r>
      <w:r w:rsidRPr="00DF064E">
        <w:rPr>
          <w:rFonts w:asciiTheme="minorBidi" w:eastAsia="Times New Roman" w:hAnsiTheme="minorBidi"/>
          <w:sz w:val="30"/>
          <w:szCs w:val="30"/>
        </w:rPr>
        <w:t>,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หรือ จ ข ค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 ข ง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C71345" w:rsidRPr="00DF064E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 ใช้ในการเขียนบรรณานุกรม ดรรชนี และนามานุกรม เป็นต้น</w:t>
      </w:r>
    </w:p>
    <w:p w:rsidR="00C71345" w:rsidRPr="00DF064E" w:rsidRDefault="00C71345" w:rsidP="00F45E11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๓.๑ ใช้คั่นเมื่อมีการสับที่กันระหว่างนามสกุลกับชื่อ</w:t>
      </w:r>
    </w:p>
    <w:p w:rsidR="00C71345" w:rsidRPr="00F45E11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๑. ปาสเตอร์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หลุยส์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๒.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อัล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คอ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ตต์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ลุยซา เมย์</w:t>
      </w:r>
    </w:p>
    <w:p w:rsidR="00C71345" w:rsidRPr="00DF064E" w:rsidRDefault="00C71345" w:rsidP="00F45E11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๓.๒ ใช้คั่นเมื่อมีการสับที่กันระหว่างชื่อ นามสกุล กับคำนำหน้านาม หรือยศ และระหว่างราชทินนาม กับบรรดาศักดิ์ ฐานันดรศักดิ์ หรือสมณศักดิ์ เป็นต้น</w:t>
      </w:r>
    </w:p>
    <w:p w:rsidR="00C71345" w:rsidRPr="00F45E11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๑. แดง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นางสาว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๒. ถนัด คอมัน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ตร์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พันเอก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๓. ญาณสังวร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สมเด็จพระ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๔. ธรรมโกศาจาร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ย์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พระ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๕. นราธิปพงศ์ประพันธ์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พลตรี พระเจ้าวรวง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ศ์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เธอกรมหมื่น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lastRenderedPageBreak/>
        <w:t>๖. พระคลัง (หน)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เจ้าพระยา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๗. วิศาลศิลปกรรม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หลวง</w:t>
      </w:r>
    </w:p>
    <w:p w:rsidR="00C71345" w:rsidRPr="00DF064E" w:rsidRDefault="00C71345" w:rsidP="00F45E11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๓.๓ ใช้คั่นเมื่อมีการสับที่กันระหว่างคำที่เป็นใจความหลักกับคำประกอบ</w:t>
      </w:r>
    </w:p>
    <w:p w:rsidR="00C71345" w:rsidRPr="00F45E11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ประชาธิปไตย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ระบอบ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มหาธาตุ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วัด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ไทย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ประเทศ</w:t>
      </w:r>
    </w:p>
    <w:p w:rsidR="00C71345" w:rsidRPr="00DF064E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๔. ใช้คั่นจำนวนเลขนับจากหลักหน่วยไปทีละ ๓ หลัก</w:t>
      </w:r>
    </w:p>
    <w:p w:rsidR="00C71345" w:rsidRPr="00F45E11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 อ่านว่า หนึ่งพัน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 อ่านว่า หนึ่งล้าน</w:t>
      </w:r>
    </w:p>
    <w:p w:rsidR="00C71345" w:rsidRPr="00DF064E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 อ่านว่า หนึ่งพันล้าน</w:t>
      </w:r>
    </w:p>
    <w:p w:rsidR="00C71345" w:rsidRDefault="00C71345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</w:t>
      </w:r>
      <w:r w:rsidRPr="00DF064E">
        <w:rPr>
          <w:rFonts w:asciiTheme="minorBidi" w:eastAsia="Times New Roman" w:hAnsiTheme="minorBidi"/>
          <w:sz w:val="30"/>
          <w:szCs w:val="30"/>
        </w:rPr>
        <w:t>,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๐๐๐ อ่านว่า หนึ่งล้านล้าน</w:t>
      </w:r>
    </w:p>
    <w:p w:rsidR="00F45E11" w:rsidRPr="00DF064E" w:rsidRDefault="00F45E11" w:rsidP="0037536F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C71345" w:rsidRPr="00F45E11" w:rsidRDefault="00C71345" w:rsidP="00F45E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F45E11">
        <w:rPr>
          <w:rFonts w:asciiTheme="minorBidi" w:eastAsia="Times New Roman" w:hAnsiTheme="minorBidi"/>
          <w:b/>
          <w:bCs/>
          <w:sz w:val="30"/>
          <w:szCs w:val="30"/>
          <w:cs/>
        </w:rPr>
        <w:t>จุด</w:t>
      </w:r>
      <w:r w:rsidRPr="00F45E11">
        <w:rPr>
          <w:rFonts w:asciiTheme="minorBidi" w:eastAsia="Times New Roman" w:hAnsiTheme="minorBidi"/>
          <w:b/>
          <w:bCs/>
          <w:sz w:val="30"/>
          <w:szCs w:val="30"/>
        </w:rPr>
        <w:t> (dot, point)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="00F45E11">
        <w:rPr>
          <w:rFonts w:asciiTheme="minorBidi" w:eastAsia="Times New Roman" w:hAnsiTheme="minorBidi" w:hint="cs"/>
          <w:sz w:val="30"/>
          <w:szCs w:val="30"/>
          <w:cs/>
        </w:rPr>
        <w:t xml:space="preserve"> 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F45E11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b/>
          <w:bCs/>
          <w:sz w:val="30"/>
          <w:szCs w:val="30"/>
        </w:rPr>
      </w:pPr>
      <w:r w:rsidRPr="00F45E11">
        <w:rPr>
          <w:rFonts w:asciiTheme="minorBidi" w:eastAsia="Times New Roman" w:hAnsiTheme="minorBidi"/>
          <w:b/>
          <w:bCs/>
          <w:sz w:val="30"/>
          <w:szCs w:val="30"/>
          <w:cs/>
        </w:rPr>
        <w:t>๑.</w:t>
      </w:r>
      <w:r w:rsidRPr="00F45E11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F45E11">
        <w:rPr>
          <w:rFonts w:asciiTheme="minorBidi" w:eastAsia="Times New Roman" w:hAnsiTheme="minorBidi"/>
          <w:b/>
          <w:bCs/>
          <w:sz w:val="30"/>
          <w:szCs w:val="30"/>
          <w:cs/>
        </w:rPr>
        <w:t>ใช้เขียนไว้หลังตัวอักษรเพื่อแสดงว่าเป็นอักษรย่อ</w:t>
      </w:r>
    </w:p>
    <w:p w:rsidR="00C71345" w:rsidRPr="00F45E11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พ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ศ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ย่อมาจาก พุทธศักราช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ค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ศ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ย่อมาจาก คริสต์ศักราช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๓)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วศ</w:t>
      </w:r>
      <w:proofErr w:type="spellEnd"/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บ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ย่อมาจาก วิศวกรรม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ศา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สตรบัณฑิต</w:t>
      </w:r>
    </w:p>
    <w:p w:rsidR="00C71345" w:rsidRPr="00DF064E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ใช้เขียนไว้ข้างหลังตัวอักษรหรือตัวเลขที่บอกลำดับข้อ</w:t>
      </w:r>
    </w:p>
    <w:p w:rsidR="00C71345" w:rsidRPr="00F45E11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ก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กอ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ข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ขอ]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คอ]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๑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นึ่ง]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สอง]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สาม]</w:t>
      </w:r>
    </w:p>
    <w:p w:rsidR="00C71345" w:rsidRPr="00F45E11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F45E11">
        <w:rPr>
          <w:rFonts w:asciiTheme="minorBidi" w:eastAsia="Times New Roman" w:hAnsiTheme="minorBidi"/>
          <w:sz w:val="30"/>
          <w:szCs w:val="30"/>
          <w:cs/>
        </w:rPr>
        <w:t>ในกรณีที่มีข้อย่อย</w:t>
      </w:r>
      <w:r w:rsidRPr="00F45E11">
        <w:rPr>
          <w:rFonts w:asciiTheme="minorBidi" w:eastAsia="Times New Roman" w:hAnsiTheme="minorBidi"/>
          <w:sz w:val="30"/>
          <w:szCs w:val="30"/>
        </w:rPr>
        <w:t> </w:t>
      </w:r>
      <w:r w:rsidRPr="00F45E11">
        <w:rPr>
          <w:rFonts w:asciiTheme="minorBidi" w:eastAsia="Times New Roman" w:hAnsiTheme="minorBidi"/>
          <w:sz w:val="30"/>
          <w:szCs w:val="30"/>
          <w:cs/>
        </w:rPr>
        <w:t>ให้ใส่ลำดับข้อย่อยไว้หลังจุด</w:t>
      </w:r>
    </w:p>
    <w:p w:rsidR="00C71345" w:rsidRPr="00F45E11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๑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นึ่ง–จุด–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นึ่ง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๑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๑๐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นึ่ง–จุด–สิบ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๔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๑๒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สี่–จุด–สาม–จุด–สิบ–สอง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</w:p>
    <w:p w:rsidR="00C71345" w:rsidRPr="00DF064E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lastRenderedPageBreak/>
        <w:t>๓.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ใช้คั่นระหว่างชั่วโมงกับนาทีเพื่อบอกเวลา</w:t>
      </w:r>
    </w:p>
    <w:p w:rsidR="00C71345" w:rsidRPr="00F45E11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๑๐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๑๕ น.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สิบ–นา–ลิ–กา–สิบ–ห้า–นา–ที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</w:p>
    <w:p w:rsidR="00C71345" w:rsidRPr="00DF064E" w:rsidRDefault="00C71345" w:rsidP="00F45E11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๔. ใช้เป็นจุดทศนิยม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หลังจุดทศนิยมให้อ่านตัวเลขเรียงกันไป)</w:t>
      </w:r>
    </w:p>
    <w:p w:rsidR="00C71345" w:rsidRPr="00F45E11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F45E11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๑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๒๓๕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หฺ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นึ่ง–จุด–สอง–สาม–ห้า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๓ นาที ๓๐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๗๕ วินาที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สาม–นา–ที–สาม–สิบ–จุด–เจ็ด–ห้า–วิ–นา–ที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๓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๕๘๗ เมตร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สาม–จุด–ห้า–แปด–เจ็ด–เมด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๔.๕๐๘ ล้านบาท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สี่–จุด–ห้า–สูน–แปด–ล้าน–บาด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</w:p>
    <w:p w:rsidR="00C71345" w:rsidRPr="007615A6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sz w:val="30"/>
          <w:szCs w:val="30"/>
          <w:cs/>
        </w:rPr>
        <w:t>ยกเว้นในกรณีเงินตรา ถ้าอ่านเป็นหน่วยเงินตราได้ ให้อ่านตามหน่วยเงินตรานั้น ๆ เช่น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๔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๕๐ บาท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 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สี่–บาท–ห้า–สิบ–สะ–ตาง]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๘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๖๕ ดอลลาร์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แปด–ดอน–ล่า–หก–สิบ–ห้า–เซ็น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</w:p>
    <w:p w:rsidR="00C71345" w:rsidRPr="00DF064E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๕. ใช้บอกว่าเป็นตัวอักษรนำ อักษรควบ ในการบอกคำอ่าน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หนึ่ง อ่านว่า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หฺ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นึ่ง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๒) ปลา อ่านว่า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ปฺ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ลา</w:t>
      </w:r>
    </w:p>
    <w:p w:rsidR="00C71345" w:rsidRPr="00DF064E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๖.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ใช้บอกว่าเป็นตัวอักษรควบหรือเป็นตัวสะกดในการเขียนภาษาบาลีสันสกฤตที่เขียนด้วยอักษรไทย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มิตฺร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มิด–</w:t>
      </w:r>
      <w:proofErr w:type="spellStart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ตฺ</w:t>
      </w:r>
      <w:proofErr w:type="spellEnd"/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ระ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ราชนฺ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รา–ชัน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๓) นโม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ตสฺส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[</w:t>
      </w:r>
      <w:r w:rsidRPr="00DF064E">
        <w:rPr>
          <w:rFonts w:asciiTheme="minorBidi" w:eastAsia="Times New Roman" w:hAnsiTheme="minorBidi"/>
          <w:i/>
          <w:iCs/>
          <w:sz w:val="30"/>
          <w:szCs w:val="30"/>
          <w:cs/>
        </w:rPr>
        <w:t>นะ–โม–ตัด–สะ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]</w:t>
      </w:r>
    </w:p>
    <w:p w:rsidR="00C71345" w:rsidRPr="00DF064E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๑๐. ใช้เขียนแทนตัวอักษรที่ชำรุดหรืออ่านไม่ออกในการคัดลอกข้อความจากจารึก โดยใช้จุด ๑ จุด แทนอักษร ๑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ตัว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คำจารึก องม่าน ี เมองน.. ี เมองพล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ววพ๋นฝ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งงของ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คำอ่าน องม่าน เมืองน.. เมืองพล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ัว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พ้นฝั่งของ</w:t>
      </w:r>
    </w:p>
    <w:p w:rsidR="007615A6" w:rsidRPr="00DF064E" w:rsidRDefault="007615A6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C71345" w:rsidRPr="007615A6" w:rsidRDefault="00C71345" w:rsidP="007615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ไปยาลใหญ่</w:t>
      </w:r>
      <w:r w:rsidRPr="007615A6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7615A6">
        <w:rPr>
          <w:rFonts w:asciiTheme="minorBidi" w:eastAsia="Times New Roman" w:hAnsiTheme="minorBidi"/>
          <w:sz w:val="30"/>
          <w:szCs w:val="30"/>
          <w:cs/>
        </w:rPr>
        <w:t>หรือ</w:t>
      </w:r>
      <w:r w:rsidRPr="007615A6">
        <w:rPr>
          <w:rFonts w:asciiTheme="minorBidi" w:eastAsia="Times New Roman" w:hAnsiTheme="minorBidi"/>
          <w:sz w:val="30"/>
          <w:szCs w:val="30"/>
        </w:rPr>
        <w:t> </w:t>
      </w: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เปยยาลใหญ่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 </w:t>
      </w:r>
      <w:r w:rsidR="007615A6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ฯลฯ</w:t>
      </w:r>
      <w:r w:rsidR="007615A6">
        <w:rPr>
          <w:rFonts w:asciiTheme="minorBidi" w:eastAsia="Times New Roman" w:hAnsiTheme="minorBidi" w:hint="cs"/>
          <w:sz w:val="30"/>
          <w:szCs w:val="30"/>
          <w:cs/>
        </w:rPr>
        <w:t xml:space="preserve">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ใช้สำหรับละข้อความข้างท้ายที่อยู่ในประเภทเดียวกัน ซึ่งยังมีอีกมาก แต่ไม่ได้นำมาแสดงไว้</w:t>
      </w:r>
    </w:p>
    <w:p w:rsidR="00C71345" w:rsidRPr="007615A6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สำนวนไทยที่ขึ้นต้นด้วยคำว่า “หน้า” มี หน้าตาย หน้าเป็น หน้าบาน ฯลฯ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สิ่งของที่ซื้อขายกันในตลาดมี เนื้อสัตว์ ผัก ผลไม้ น้ำตาล น้ำปลา ฯลฯ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lastRenderedPageBreak/>
        <w:t>การอ่านเครื่องหมายไปยาลใหญ่ หรือ เปยยาลใหญ่ ที่อยู่ข้างท้ายข้อความ ให้อ่านว่า “ละ” หรือ “และอื่น ๆ”</w:t>
      </w:r>
    </w:p>
    <w:p w:rsidR="00C71345" w:rsidRPr="00DF064E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</w:t>
      </w:r>
      <w:r w:rsidR="007615A6">
        <w:rPr>
          <w:rFonts w:asciiTheme="minorBidi" w:eastAsia="Times New Roman" w:hAnsiTheme="minorBidi" w:hint="cs"/>
          <w:b/>
          <w:bCs/>
          <w:sz w:val="30"/>
          <w:szCs w:val="30"/>
          <w:cs/>
        </w:rPr>
        <w:t xml:space="preserve"> 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โบราณใช้ละคำหรือข้อความที่อยู่ตรงกลางก็ได้ โดยบอกตอนต้นและตอนจบไว้</w:t>
      </w:r>
    </w:p>
    <w:p w:rsidR="00C71345" w:rsidRPr="007615A6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พยัญชนะไทย ๔๔ ตัว มี ก ฯลฯ ฮ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เขาเจริญพุทธคุณว่า อิติ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ปิ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โส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ฯลฯ ภควาติ</w:t>
      </w:r>
    </w:p>
    <w:p w:rsidR="00C71345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การอ่านเครื่องหมายไปยาลใหญ่ หรือ เปยยาลใหญ่ ที่อยู่ตรงกลางข้อความ อ่านว่า “ละถึง”</w:t>
      </w:r>
    </w:p>
    <w:p w:rsidR="007615A6" w:rsidRPr="00DF064E" w:rsidRDefault="007615A6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C71345" w:rsidRPr="007615A6" w:rsidRDefault="00C71345" w:rsidP="007615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ไปยาลน้อย</w:t>
      </w:r>
      <w:r w:rsidRPr="007615A6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หรือ เปยยาลน้อย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</w:t>
      </w:r>
      <w:r w:rsidR="007615A6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</w:rPr>
        <w:t xml:space="preserve">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ฯ</w:t>
      </w:r>
      <w:r w:rsidR="007615A6">
        <w:rPr>
          <w:rFonts w:asciiTheme="minorBidi" w:eastAsia="Times New Roman" w:hAnsiTheme="minorBidi" w:hint="cs"/>
          <w:sz w:val="30"/>
          <w:szCs w:val="30"/>
          <w:cs/>
        </w:rPr>
        <w:t xml:space="preserve">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C71345" w:rsidRPr="00DF064E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ใช้ละคำที่รู้กันดีแล้ว โดยละส่วนท้ายไว้เหลือแต่ส่วนหน้าของคำพอเป็นที่เข้าใจ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7615A6">
        <w:rPr>
          <w:rFonts w:asciiTheme="minorBidi" w:eastAsia="Times New Roman" w:hAnsiTheme="minorBidi"/>
          <w:sz w:val="30"/>
          <w:szCs w:val="30"/>
          <w:u w:val="single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กรุงเทพมหานคร เขียนเป็น กรุงเทพฯ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โปรดเกล้าโปรดกระหม่อม เขียนเป็น โปรดเกล้าฯ</w:t>
      </w:r>
    </w:p>
    <w:p w:rsidR="00C71345" w:rsidRPr="00DF064E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 ใช้ละส่วนท้ายของวิสามานยนาม ซึ่งได้กล่าวมาก่อนแล้ว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7615A6">
        <w:rPr>
          <w:rFonts w:asciiTheme="minorBidi" w:eastAsia="Times New Roman" w:hAnsiTheme="minorBidi"/>
          <w:sz w:val="30"/>
          <w:szCs w:val="30"/>
          <w:u w:val="single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มหาม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กุฏ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ราชวิทยาลัย เขียนเป็น มหาม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กุฏ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ฯ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กรมพระราชวังบวรสถานมงคล เขียนเป็น กรมพระราชวังบวรฯ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วัดพระเชตุพน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วิม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ลม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ัง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คลาราม ราชวรมหาวิหาร เขียนเป็น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วัดพระเชตุพนฯ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หมายเหตุ</w:t>
      </w:r>
    </w:p>
    <w:p w:rsidR="00C71345" w:rsidRPr="00DF064E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.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คำแบบแผน โปรดเกล้าโปรดกระหม่อม ที่เขียนละส่วนท้ายเป็น โปรดเกล้าฯ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ในเวลาอ่านจะต้องอ่านเต็ม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ข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.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ถ้าไม่ใช่คำแบบแผน จะอ่านเต็มหรือไม่ก็ได้</w:t>
      </w:r>
    </w:p>
    <w:p w:rsidR="00C71345" w:rsidRPr="007615A6" w:rsidRDefault="00C7134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b/>
          <w:bCs/>
          <w:sz w:val="30"/>
          <w:szCs w:val="30"/>
        </w:rPr>
      </w:pP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๓</w:t>
      </w:r>
      <w:r w:rsidRPr="007615A6">
        <w:rPr>
          <w:rFonts w:asciiTheme="minorBidi" w:eastAsia="Times New Roman" w:hAnsiTheme="minorBidi"/>
          <w:b/>
          <w:bCs/>
          <w:sz w:val="30"/>
          <w:szCs w:val="30"/>
        </w:rPr>
        <w:t xml:space="preserve">. </w:t>
      </w: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คำ “ฯพณฯ” อ่านว่า “พะนะท่าน” ใช้เป็นคำนำหน้าชื่อ หรือตำแหน่งข้าราชการผู้ใหญ่ ตั้งแต่ระดับรัฐมนตรีขึ้นไป และเอกอัครราชทูต เป็นต้น</w:t>
      </w:r>
    </w:p>
    <w:p w:rsidR="00C71345" w:rsidRPr="007615A6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C71345" w:rsidRDefault="00C7134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)</w:t>
      </w:r>
      <w:r w:rsidRPr="00DF064E">
        <w:rPr>
          <w:rFonts w:asciiTheme="minorBidi" w:eastAsia="Times New Roman" w:hAnsiTheme="minorBidi"/>
          <w:sz w:val="30"/>
          <w:szCs w:val="30"/>
        </w:rPr>
        <w:t>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ฯพณฯ</w:t>
      </w:r>
      <w:proofErr w:type="gram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พลเอก เปรม ติณสูลานนท์ นายกรัฐมนตรี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ฯพณฯ นายกรัฐมนตรี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ฯพณฯ นายศุภชัย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ภู่งาม ประธานศาลฎีกา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ฯพณฯ เอกอัครราชทูตไทยประจำองค์การสหประชาชาติ</w:t>
      </w:r>
    </w:p>
    <w:p w:rsidR="007615A6" w:rsidRPr="00DF064E" w:rsidRDefault="007615A6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E470B5" w:rsidRPr="007615A6" w:rsidRDefault="00E470B5" w:rsidP="007615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ไม้ยมก</w:t>
      </w:r>
      <w:r w:rsidRPr="007615A6">
        <w:rPr>
          <w:rFonts w:asciiTheme="minorBidi" w:eastAsia="Times New Roman" w:hAnsiTheme="minorBidi"/>
          <w:sz w:val="30"/>
          <w:szCs w:val="30"/>
        </w:rPr>
        <w:t> </w:t>
      </w:r>
      <w:r w:rsidRPr="007615A6">
        <w:rPr>
          <w:rFonts w:asciiTheme="minorBidi" w:eastAsia="Times New Roman" w:hAnsiTheme="minorBidi"/>
          <w:sz w:val="30"/>
          <w:szCs w:val="30"/>
          <w:cs/>
        </w:rPr>
        <w:t>หรือ</w:t>
      </w:r>
      <w:r w:rsidRPr="007615A6">
        <w:rPr>
          <w:rFonts w:asciiTheme="minorBidi" w:eastAsia="Times New Roman" w:hAnsiTheme="minorBidi"/>
          <w:sz w:val="30"/>
          <w:szCs w:val="30"/>
        </w:rPr>
        <w:t> </w:t>
      </w: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ยมก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 </w:t>
      </w:r>
      <w:r w:rsidR="007615A6">
        <w:rPr>
          <w:rFonts w:asciiTheme="minorBidi" w:eastAsia="Times New Roman" w:hAnsiTheme="minorBidi"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ชื่อเครื่องหมายวรรคตอน รูปดังนี้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ๆ</w:t>
      </w:r>
      <w:r w:rsidR="007615A6">
        <w:rPr>
          <w:rFonts w:asciiTheme="minorBidi" w:eastAsia="Times New Roman" w:hAnsiTheme="minorBidi" w:hint="cs"/>
          <w:sz w:val="30"/>
          <w:szCs w:val="30"/>
          <w:cs/>
        </w:rPr>
        <w:t xml:space="preserve">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มีหลักเกณฑ์การใช้ดังต่อไปนี้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ใช้เขียนหลังคำ วลี หรือประโยค เพื่อให้อ่านซ้ำคำ วลีหรือประโยคอีกครั้งหนึ่ง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lastRenderedPageBreak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เด็กเล็ก ๆ [เด็ก-เล็ก-เล็ก</w:t>
      </w:r>
      <w:r w:rsidRPr="00DF064E">
        <w:rPr>
          <w:rFonts w:asciiTheme="minorBidi" w:eastAsia="Times New Roman" w:hAnsiTheme="minorBidi"/>
          <w:sz w:val="30"/>
          <w:szCs w:val="30"/>
        </w:rPr>
        <w:t>]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</w:t>
      </w:r>
      <w:proofErr w:type="gramStart"/>
      <w:r w:rsidRPr="00DF064E">
        <w:rPr>
          <w:rFonts w:asciiTheme="minorBidi" w:eastAsia="Times New Roman" w:hAnsiTheme="minorBidi"/>
          <w:sz w:val="30"/>
          <w:szCs w:val="30"/>
        </w:rPr>
        <w:t>   (</w:t>
      </w:r>
      <w:proofErr w:type="gramEnd"/>
      <w:r w:rsidRPr="00DF064E">
        <w:rPr>
          <w:rFonts w:asciiTheme="minorBidi" w:eastAsia="Times New Roman" w:hAnsiTheme="minorBidi"/>
          <w:sz w:val="30"/>
          <w:szCs w:val="30"/>
          <w:cs/>
        </w:rPr>
        <w:t>๒) ในวันหนึ่ง ๆ [ใน-วัน-หนึ่ง-วัน-หนึ่ง</w:t>
      </w:r>
      <w:r w:rsidRPr="00DF064E">
        <w:rPr>
          <w:rFonts w:asciiTheme="minorBidi" w:eastAsia="Times New Roman" w:hAnsiTheme="minorBidi"/>
          <w:sz w:val="30"/>
          <w:szCs w:val="30"/>
        </w:rPr>
        <w:t>]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 แต่ละวัน ๆ [แต่-ละ-วัน-แต่-ละ-วัน</w:t>
      </w:r>
      <w:r w:rsidRPr="00DF064E">
        <w:rPr>
          <w:rFonts w:asciiTheme="minorBidi" w:eastAsia="Times New Roman" w:hAnsiTheme="minorBidi"/>
          <w:sz w:val="30"/>
          <w:szCs w:val="30"/>
        </w:rPr>
        <w:t>]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มีเสียงตะโกนว่า “ไฟไหม้ ๆ” [มี-เสียง-ตะ-โกน-ว่า-ไฟ-ไห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ฺม้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-ไฟ-ไห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ฺม้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]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หมายเหตุ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 คำที่เป็นคำซ้ำ ต้องใช้ไม้ยมก หรือยมก เสมอ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เช่น สีดำ ๆ [สี-ดำ-ดำ] เด็กตัวเล็ก ๆ [เด็ก-ตัว-เล็ก-เล็ก</w:t>
      </w:r>
      <w:r w:rsidRPr="00DF064E">
        <w:rPr>
          <w:rFonts w:asciiTheme="minorBidi" w:eastAsia="Times New Roman" w:hAnsiTheme="minorBidi"/>
          <w:sz w:val="30"/>
          <w:szCs w:val="30"/>
        </w:rPr>
        <w:t>]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 ไม่ควรใช้ไม้ยมก หรือ ยมก ในกรณีดังต่อไปนี้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๒.๑ เมื่อเป็นคำคนละบทคนละความ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  <w:u w:val="single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ตัวอย่าง</w:t>
      </w:r>
    </w:p>
    <w:tbl>
      <w:tblPr>
        <w:tblW w:w="6655" w:type="dxa"/>
        <w:jc w:val="center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544"/>
      </w:tblGrid>
      <w:tr w:rsidR="00DA7D18" w:rsidRPr="00DF064E" w:rsidTr="007615A6">
        <w:trPr>
          <w:jc w:val="center"/>
        </w:trPr>
        <w:tc>
          <w:tcPr>
            <w:tcW w:w="233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  <w:t>เขียนผิด</w:t>
            </w:r>
          </w:p>
        </w:tc>
        <w:tc>
          <w:tcPr>
            <w:tcW w:w="266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  <w:t>เขียนถูก</w:t>
            </w:r>
          </w:p>
        </w:tc>
      </w:tr>
      <w:tr w:rsidR="00DA7D18" w:rsidRPr="00DF064E" w:rsidTr="007615A6">
        <w:trPr>
          <w:jc w:val="center"/>
        </w:trPr>
        <w:tc>
          <w:tcPr>
            <w:tcW w:w="233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ฉันจะไปปทุมวัน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 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ๆ นี้.</w:t>
            </w:r>
          </w:p>
        </w:tc>
        <w:tc>
          <w:tcPr>
            <w:tcW w:w="266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ฉันจะไปปทุมวันวันนี้.</w:t>
            </w:r>
          </w:p>
        </w:tc>
      </w:tr>
      <w:tr w:rsidR="00DA7D18" w:rsidRPr="00DF064E" w:rsidTr="007615A6">
        <w:trPr>
          <w:jc w:val="center"/>
        </w:trPr>
        <w:tc>
          <w:tcPr>
            <w:tcW w:w="233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เขาเคยมาทุกวัน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 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ๆ นี้ไม่มา.</w:t>
            </w:r>
          </w:p>
        </w:tc>
        <w:tc>
          <w:tcPr>
            <w:tcW w:w="266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เขาเคยมาทุกวัน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 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วันนี้ไม่มา.</w:t>
            </w:r>
          </w:p>
        </w:tc>
      </w:tr>
      <w:tr w:rsidR="00DA7D18" w:rsidRPr="00DF064E" w:rsidTr="007615A6">
        <w:trPr>
          <w:jc w:val="center"/>
        </w:trPr>
        <w:tc>
          <w:tcPr>
            <w:tcW w:w="233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เขาซื้อสี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 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๕ กระป๋อง ๆ ละ ๕๐ บาท.</w:t>
            </w:r>
          </w:p>
        </w:tc>
        <w:tc>
          <w:tcPr>
            <w:tcW w:w="266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เขาซื้อสี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 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๕ กระป๋อง กระป๋องละ ๕๐ บาท.</w:t>
            </w:r>
          </w:p>
        </w:tc>
      </w:tr>
      <w:tr w:rsidR="00DA7D18" w:rsidRPr="00DF064E" w:rsidTr="007615A6">
        <w:trPr>
          <w:jc w:val="center"/>
        </w:trPr>
        <w:tc>
          <w:tcPr>
            <w:tcW w:w="233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นายดำ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 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ๆ นา.</w:t>
            </w:r>
          </w:p>
        </w:tc>
        <w:tc>
          <w:tcPr>
            <w:tcW w:w="266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470B5" w:rsidRPr="00DF064E" w:rsidRDefault="00E470B5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นายดำดำนา.</w:t>
            </w:r>
          </w:p>
        </w:tc>
      </w:tr>
    </w:tbl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๒.๒ เมื่อรูปคำเดิมเป็นคำ ๒ พยางค์ ที่มีเสียงซ้ำกัน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นานา เช่น นานาชาติ นานาประการ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 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จะจะ เช่น เขียนจะจะ ดำนาจะจะ มุง (หลังคา) จะจะ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๒.๓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เป็นคำคนละชนิดกัน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="007615A6" w:rsidRPr="007615A6">
        <w:rPr>
          <w:rFonts w:asciiTheme="minorBidi" w:eastAsia="Times New Roman" w:hAnsiTheme="minorBidi"/>
          <w:sz w:val="30"/>
          <w:szCs w:val="30"/>
          <w:u w:val="single"/>
          <w:cs/>
        </w:rPr>
        <w:tab/>
      </w:r>
      <w:r w:rsidR="007615A6">
        <w:rPr>
          <w:rFonts w:asciiTheme="minorBidi" w:eastAsia="Times New Roman" w:hAnsiTheme="minorBidi"/>
          <w:b/>
          <w:bCs/>
          <w:sz w:val="30"/>
          <w:szCs w:val="30"/>
          <w:cs/>
        </w:rPr>
        <w:tab/>
      </w:r>
      <w:r w:rsidRPr="00DF064E">
        <w:rPr>
          <w:rFonts w:asciiTheme="minorBidi" w:eastAsia="Times New Roman" w:hAnsiTheme="minorBidi"/>
          <w:sz w:val="30"/>
          <w:szCs w:val="30"/>
          <w:cs/>
        </w:rPr>
        <w:t>คนคนนี้ เช่น คนคนนี้มีวินัย (คนคำแรกเป็นสามานยนาม คนคำหลังเป็นลักษณนาม</w:t>
      </w:r>
      <w:r w:rsidRPr="00DF064E">
        <w:rPr>
          <w:rFonts w:asciiTheme="minorBidi" w:eastAsia="Times New Roman" w:hAnsiTheme="minorBidi"/>
          <w:sz w:val="30"/>
          <w:szCs w:val="30"/>
        </w:rPr>
        <w:t>)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๒.๔ เมื่อเป็นคำประพันธ์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หวั่นหวั่นจิตรคิดคิดหวนครวญครวญหา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คอยคอยหายหลายหลายนัดผัดผัดมา แทบแทบเดือนเตือนเตือนว่าช้าช้าวัน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  <w:cs/>
        </w:rPr>
        <w:t>เอะเอะผิดติดติดเบือนเชือนเชือนไฉน แปลกแปลกใจใคร่ใคร่รู้ดูดูขัน</w:t>
      </w:r>
      <w:r w:rsidRPr="00DF064E">
        <w:rPr>
          <w:rFonts w:asciiTheme="minorBidi" w:eastAsia="Times New Roman" w:hAnsiTheme="minorBidi"/>
          <w:sz w:val="30"/>
          <w:szCs w:val="30"/>
        </w:rPr>
        <w:br/>
        <w:t xml:space="preserve">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ทำทำทีหนีแหนงแกล้งแกล้งกัน เชิงเชิงชั้นหันหันบากฉากฉากใจ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…………………………………………… …………………………………………….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ยกเว้นกลบทที่มีกำหนดให้ใช้ไม้ยมก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lastRenderedPageBreak/>
        <w:t xml:space="preserve">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มีรูปเห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ญี่ยว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ๆ ตั้ง ตามไตร มุขนา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ทกที่มุม ๆ ของ เขตต์นั้น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ป้านลมจับ ๆ ไสว แสวงเหยื่อ เยี่ยงเฮย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กระเบื้องประดับ ๆ ถ้วยไสร้ สบสรรพ์ฯ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</w:t>
      </w:r>
    </w:p>
    <w:p w:rsidR="00E470B5" w:rsidRPr="007615A6" w:rsidRDefault="00E470B5" w:rsidP="007615A6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</w:rPr>
      </w:pP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>หลักเกณฑ์การเว้นวรรค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ในการเขียนหรือพิมพ์หนังสือไทย การเว้นช่องว่างระหว่างคำ ข้อความหรือประโยคให้ถูกต้องเป็นสิ่งจำเป็นมาก เพราะจะทำให้ข้อเขียนนั้นมีความถูกต้อง แจ่มแจ้ง ชัดเจน และอ่านได้ตรงตามความต้องการของผู้เขียน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วรรค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คือ คำ ข้อความ หรือประโยคช่วงหนึ่ง ๆ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การเว้นวรรค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หมายถึง การเว้นช่องว่างระหว่างวรรค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การเว้นวรรคแบ่งออกเป็น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 –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การเว้นวรรคเล็ก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มีระยะห่างระหว่างวรรคประมาณเท่ากับความกว้างของพยัญชนะ ก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 –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การเว้นวรรคใหญ่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มีระยะห่างระหว่างวรรคประมาณ ๒ เท่าของการเว้นวรรคเล็ก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ในการเขียนหรือพิมพ์หนังสือไทย มีหลักเกณฑ์ในการเว้นวรรค ดังนี้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 xml:space="preserve">๑. </w:t>
      </w:r>
      <w:r w:rsidRPr="00DF064E">
        <w:rPr>
          <w:rFonts w:asciiTheme="minorBidi" w:eastAsia="Times New Roman" w:hAnsiTheme="minorBidi"/>
          <w:b/>
          <w:bCs/>
          <w:sz w:val="30"/>
          <w:szCs w:val="30"/>
          <w:u w:val="single"/>
          <w:cs/>
        </w:rPr>
        <w:t>กรณีที่ต้องเว้นวรรค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๑.๑ การเว้นวรรคใหญ่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 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เว้นวรรคใหญ่เมื่อจบข้อความแต่ละประโยค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นั่งให้เรียบร้อย อย่าไขว่ห้าง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วิทยาการเป็นต้นธารให้บังเกิดความรู้และความสามารถในอันที่จะประกอบกิจตาม หน้าที่ได้ดี ความเจริญงอกงามทั้งทางจิตใจและทางวัตถุย่อมเป็นผลสืบเนื่องมาจากวิทยาการ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บ้านเมืองจะเจริญหรือเสื่อมก็เนื่องด้วยวิทยาการ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b/>
          <w:bCs/>
          <w:sz w:val="30"/>
          <w:szCs w:val="30"/>
        </w:rPr>
        <w:t xml:space="preserve">        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.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๒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การเว้นวรรคเล็ก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ในกรณีต่อไปนี้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๒.๑ ในประโยครวมให้เว้นวรรคเล็กระหว่างประโยคย่อยที่มีใจความสมบูรณ์และเชื่อม กับประโยคอื่น ๆ ที่ขึ้นต้นด้วยคำสันธาน “และ” “หรือ” “แต่” ฯลฯ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นายแดงอยู่ที่บ้านคุณพ่อของเขาที่ปากน้ำโพ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="007615A6">
        <w:rPr>
          <w:rFonts w:asciiTheme="minorBidi" w:eastAsia="Times New Roman" w:hAnsiTheme="minorBidi"/>
          <w:b/>
          <w:bCs/>
          <w:sz w:val="30"/>
          <w:szCs w:val="30"/>
          <w:cs/>
        </w:rPr>
        <w:t>แต่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พี่ชายของเขาอยู่ที่บ้านซื้อใหม่ในกรุงเทพฯ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การเขียนหนังสือโย้หน้าเย้หลังไม่เป็นระเบียบ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หรือ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การขาดความระมัดระวังในเรื่องช่องไฟ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อาจเป็นเครื่องหมายส่อนิสัยของผู้เขียนเองได้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พุทธกับไสย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แม้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ต่างกันเป็นคนละด้าน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="007615A6">
        <w:rPr>
          <w:rFonts w:asciiTheme="minorBidi" w:eastAsia="Times New Roman" w:hAnsiTheme="minorBidi"/>
          <w:b/>
          <w:bCs/>
          <w:sz w:val="30"/>
          <w:szCs w:val="30"/>
          <w:cs/>
        </w:rPr>
        <w:t>แต่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ก็ไม่เป็นสิ่งขัดแย้งกันในความเชื่อถือของคนชั้นสามัญทั่วไป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แต่ถ้าเป็นประโยคสั้นให้เขียนติดกัน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lastRenderedPageBreak/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ฉันและเธอไปโรงเรียน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เขาอยากได้ดีแต่เขาก็ไม่ได้ดี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น้ำขึ้นแต่ลมลง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๒.๒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เว้นวรรคเล็กระหว่างชื่อกับนามสกุล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นายเสริม วินิจฉัยกุล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๑.๒.๓ เว้นวรรคเล็กหลังคำนำพระนามพระบรมวงศานุวงศ์ พระนาม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และฐานันดรศักดิ์</w:t>
      </w: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สมเด็จพระเจ้าบรมวงศ์เธอ กรมพระยาดำรงราชานุภาพ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สมเด็จฯ เจ้าฟ้ากรมพระยานริศรานุวัดติวงศ์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สมเด็จฯ เจ้าฟ้าจาตุรนต์รัศมี กรมพระจักรพรรดิพงศ์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๑.๒.๔ เว้นวรรคเล็กระหว่างชื่อบริษัท ธนาคาร ฯลฯ กับคำ “จำกัด”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ที่อยู่ท้ายชื่อ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บริษัทเงินทุนหลักทรัพย์มั่นคง จำกัด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ธนาคารทหารไทย จำกัด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๑.๒.๕ เว้นวรรคเล็กระหว่างคำ “ห้างหุ้นส่วนจำกัด” และ “ห้างหุ้นส่วนสามัญนิติบุคคล”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กับชื่อ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ห้างหุ้นส่วนจำกัด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วีวร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สิน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ห้างหุ้นส่วนจำกัดสามัญนิติบุคคล ปัญญากิจ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๑.๒.๖ เว้นวรรคเล็กระหว่างชื่อสถานที่ต่าง ๆ เช่น ถนน ตำบล/แขวง อำเภอ/เขต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จังหวัด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ราชบัณฑิตยสถาน ในพระบรมมหาราชวัง ถนนหน้าพระลาน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แขวงพระบรมมหาราชวัง เขตพระนคร กรุงเทพมหานคร ๑๐๒๐๐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๑.๒.๗ เว้นวรรคเล็กระหว่างคำนำหน้านามแต่ละชนิด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ศาสตราจารย์ นายแพทย์ หม่อมหลวงเกษตร สนิทวงศ์ หรือ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ศ. นพ. ม.ล.เกษตร สนิทวงศ์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๑.๒.๘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เว้นวรรคเล็กระหว่างยศกับชื่อ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จอมพล ป. พิบูลสงคราม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๒) พลเรือเอก สงัด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ชลอ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อยู่ หรือ พล.ร.อ. สงัด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ชลอ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อยู่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ร้อยโทหญิง สุชาดา ทำความดี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lastRenderedPageBreak/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เว้นวรรคเล็กระหว่างกลุ่มอักษรย่อ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นายเสริม วินิจฉัยกุล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ป.จ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. ม.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ป.ช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. ม.ว.ม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๑.๒.๑๐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เว้นวรรคเล็กระหว่างตัวหนังสือกับตัวเลข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เขาเลี้ยงสุนัขไว้ที่บ้านตั้ง ๓๐ ตัว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๑.๒.๑๑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เว้นวรรคเล็กระหว่างวันกับเวลา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ราชบัณฑิตยสถานกำหนดให้มีการประชุมคณะกรรมการกำหนดหลักเกณฑ์เกี่ยวกับการใช้ภาษาไทยทุกวันพฤหัสบดี เวลา ๑๐.๐๐ น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๑.๒.๑๒ เว้นวรรคเล็กหลังข้อความที่เป็นหน่วยมาตราต่าง ๆ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กับข้อความที่ตามมา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โต๊ะประชุมแต่ละตัวมีขนาดกว้าง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๐.๘๐ เมตร ยาว ๑.๖๐ เมตร สูง ๐.๖๐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เมตร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๒.๑๓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เว้นวรรคเล็กระหว่างตัวหนังสือไทยกับตัวหนังสือภาษาอื่น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ข้าวเย็นเหนือเป็นชื่อไม้เถาชนิด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i/>
          <w:iCs/>
          <w:sz w:val="30"/>
          <w:szCs w:val="30"/>
        </w:rPr>
        <w:t>Smilax china  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L. 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ในวงศ์ </w:t>
      </w:r>
      <w:proofErr w:type="spellStart"/>
      <w:r w:rsidRPr="00DF064E">
        <w:rPr>
          <w:rFonts w:asciiTheme="minorBidi" w:eastAsia="Times New Roman" w:hAnsiTheme="minorBidi"/>
          <w:sz w:val="30"/>
          <w:szCs w:val="30"/>
        </w:rPr>
        <w:t>Smilacaceae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t xml:space="preserve">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เหง้าใช้ทำยาได้.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๒.๑๔ เว้นวรรคเล็กระหว่างรายการต่าง ๆ เพื่อแยกรายการแต่ละรายการ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ทั้งที่เป็นข้อความและกลุ่มตัวเลข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ศีล สมาธิ ปัญญา สามอย่างนี้เรียกว่า ไตรสิกขา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เลือกข้อความที่ถูกต้องเพียงข้อเดียวจากข้อ ก ข ค 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๑๕ ๑๓ ๑๑ ๙ ๗ ๕ ๓ ๑ ต่างก็เป็นจำนวนเลขคี่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๑.๒.๑๕ เว้นวรรคระหว่างเครื่องหมายต่าง ๆ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 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๑.๒.๑๕.๑ เว้นวรรคเล็กหน้าและหลังเครื่องหมายไปยาลใหญ่ ไม้ยมก เสมอภาคหรือเท่ากับ ทวิภาค วิภัชภาค และเครื่องหมาย + ที่ใช้ในทางภาษา (มิใช่เครื่องหมาย + ที่ใช้ในทางคณิตศาสตร์)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เขาเจริญพุทธคุณว่า อิติ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ปิ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โส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ฯลฯ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ภควาติ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</w:t>
      </w:r>
      <w:proofErr w:type="gramStart"/>
      <w:r w:rsidRPr="00DF064E">
        <w:rPr>
          <w:rFonts w:asciiTheme="minorBidi" w:eastAsia="Times New Roman" w:hAnsiTheme="minorBidi"/>
          <w:sz w:val="30"/>
          <w:szCs w:val="30"/>
        </w:rPr>
        <w:t>   (</w:t>
      </w:r>
      <w:proofErr w:type="gramEnd"/>
      <w:r w:rsidRPr="00DF064E">
        <w:rPr>
          <w:rFonts w:asciiTheme="minorBidi" w:eastAsia="Times New Roman" w:hAnsiTheme="minorBidi"/>
          <w:sz w:val="30"/>
          <w:szCs w:val="30"/>
          <w:cs/>
        </w:rPr>
        <w:t>๒) วันหนึ่ง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ๆ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เขาทำอะไรบ้าง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อเปหิ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=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อป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+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เอหิ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กฤษณา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: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กฤษณาสอนน้อง แบบเรียนกวีนิพนธ์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ในการจัดสัมมนาครั้งนี้ ผู้เข้าร่วมการสัมมนา ได้แก่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</w:rPr>
        <w:t>:–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  <w:cs/>
        </w:rPr>
        <w:t>ราชบัณฑิต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ภาคีสมาชิก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lastRenderedPageBreak/>
        <w:t>  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ผู้แทนองค์กรที่เกี่ยวข้อง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นักวิชาการ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และประชาชนผู้สนใจ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๑.๒.๑๕.๒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เว้นวรรคเล็กหน้าเครื่องหมายอัญประกาศเปิดและวงเล็บเปิด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สถานภาพของสตรีในสังคมอินเดียในอดีตมีลักษณะคล้าย “เถาวัลย์” หรือบางทีก็ดูคล้าย “กาฝาก” เพราะสตรีไม่สามารถพึ่งตนเองได้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มนุษย์ได้สร้างโลภะ (ความโลภ) โทสะ (ความโกรธ) และโมหะ (ความหลง) ให้แก่ตัวเองทั้งสิ้น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 xml:space="preserve">                      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๑.๒.๑๕.๓ เว้นวรรคเล็กหลังเครื่องหมาย จุลภาค อัฒภาค ไปยาลน้อย อัญประกาศปิด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และวงเล็บปิด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left="93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พระพุทธ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พระธรรม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พระสงฆ์ เป็นรัตนะ ๓ ของพุทธศาสนิกชน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ชีวิตของตนเป็นที่รักยิ่งฉันใด ชีวิตของผู้อื่นก็ปานนั้น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;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สัตบุรุษเอาตนเข้าไปเทียบดังนี้ จึงกระทำความเมตตากรุณาในสัตว์มีชีวิตทั่วไป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๓) </w:t>
      </w:r>
      <w:proofErr w:type="gramStart"/>
      <w:r w:rsidRPr="00DF064E">
        <w:rPr>
          <w:rFonts w:asciiTheme="minorBidi" w:eastAsia="Times New Roman" w:hAnsiTheme="minorBidi"/>
          <w:sz w:val="30"/>
          <w:szCs w:val="30"/>
          <w:cs/>
        </w:rPr>
        <w:t>โอ๊ย !</w:t>
      </w:r>
      <w:proofErr w:type="gramEnd"/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 มาไม่ทันรถอีกแล้ว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สมเด็จพระนางเจ้าฯ พระบรมราชินีนาถ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สถานภาพของสตรีในสังคมอินเดียในอดีตมีลักษณะคล้าย “เถาวัลย์” หรือบางทีก็ดูคล้ายเป็น “กาฝาก” เพราะสตรีไม่สามารถพึ่งตนเองได้</w:t>
      </w:r>
      <w:r w:rsidR="007615A6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๖) มนุษย์ได้สร้างโลภะ (ความโลภ) โทสะ (ความโกรธ) และโมหะ (ความหลง) ให้แก่ตนเองทั้งสิ้น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๑.๒.๑๖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เว้นวรรคเล็กหลังข้อความที่เป็นหัวข้อ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อุทานวลี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อุทานวลีหมายถึงคำอุทานที่มีคำอื่นประกอบท้ายให้เป็นวลียืดยาวออกไป เช่น </w:t>
      </w:r>
      <w:r w:rsidR="007615A6">
        <w:rPr>
          <w:rFonts w:asciiTheme="minorBidi" w:eastAsia="Times New Roman" w:hAnsiTheme="minorBidi" w:hint="cs"/>
          <w:sz w:val="30"/>
          <w:szCs w:val="30"/>
          <w:cs/>
        </w:rPr>
        <w:t xml:space="preserve">           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คุณพระช่วย</w:t>
      </w:r>
    </w:p>
    <w:p w:rsidR="00E470B5" w:rsidRPr="00DF064E" w:rsidRDefault="007615A6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hint="cs"/>
          <w:sz w:val="30"/>
          <w:szCs w:val="30"/>
          <w:cs/>
        </w:rPr>
        <w:t xml:space="preserve">   </w:t>
      </w:r>
      <w:r w:rsidR="00E470B5" w:rsidRPr="00DF064E">
        <w:rPr>
          <w:rFonts w:asciiTheme="minorBidi" w:eastAsia="Times New Roman" w:hAnsiTheme="minorBidi"/>
          <w:sz w:val="30"/>
          <w:szCs w:val="30"/>
        </w:rPr>
        <w:t>(</w:t>
      </w:r>
      <w:r w:rsidR="00E470B5"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="00E470B5" w:rsidRPr="00DF064E">
        <w:rPr>
          <w:rFonts w:asciiTheme="minorBidi" w:eastAsia="Times New Roman" w:hAnsiTheme="minorBidi"/>
          <w:sz w:val="30"/>
          <w:szCs w:val="30"/>
        </w:rPr>
        <w:t> </w:t>
      </w:r>
      <w:r w:rsidR="00E470B5"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วิเคราะห์กลวิธีดำเนินเรื่อง</w:t>
      </w:r>
      <w:r w:rsidR="00E470B5" w:rsidRPr="00DF064E">
        <w:rPr>
          <w:rFonts w:asciiTheme="minorBidi" w:eastAsia="Times New Roman" w:hAnsiTheme="minorBidi"/>
          <w:sz w:val="30"/>
          <w:szCs w:val="30"/>
        </w:rPr>
        <w:t> </w:t>
      </w:r>
      <w:r w:rsidR="00E470B5" w:rsidRPr="00DF064E">
        <w:rPr>
          <w:rFonts w:asciiTheme="minorBidi" w:eastAsia="Times New Roman" w:hAnsiTheme="minorBidi"/>
          <w:sz w:val="30"/>
          <w:szCs w:val="30"/>
          <w:cs/>
        </w:rPr>
        <w:t>ในการวิเคราะห์กลวิธีดำเนินเรื่องจำเป็นต้องเข้าใจศิลปะการอ่าน หรือกติกาของนักอ่าน นักอ่านต้องพยายามทำใจเกี่ยวกับ</w:t>
      </w:r>
      <w:proofErr w:type="spellStart"/>
      <w:r w:rsidR="00E470B5" w:rsidRPr="00DF064E">
        <w:rPr>
          <w:rFonts w:asciiTheme="minorBidi" w:eastAsia="Times New Roman" w:hAnsiTheme="minorBidi"/>
          <w:sz w:val="30"/>
          <w:szCs w:val="30"/>
          <w:cs/>
        </w:rPr>
        <w:t>สัญ</w:t>
      </w:r>
      <w:proofErr w:type="spellEnd"/>
      <w:r w:rsidR="00E470B5" w:rsidRPr="00DF064E">
        <w:rPr>
          <w:rFonts w:asciiTheme="minorBidi" w:eastAsia="Times New Roman" w:hAnsiTheme="minorBidi"/>
          <w:sz w:val="30"/>
          <w:szCs w:val="30"/>
          <w:cs/>
        </w:rPr>
        <w:t>นิยมของการแต่งหนังสือ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๑.๒.๑๗ เว้นวรรคเล็กทั้งข้างหน้าและข้างหลังคำ ณ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ธ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left="93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การนำสัตว์ขึ้นหรือลง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ณ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สถานีใด ให้เป็นดุลยพินิจของเจ้าหน้าที่ปศุสัตว์ประจำท้องที่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ผลพระคุณ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ธ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รักษา ปวงประชาเป็นศุขสาน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ต์</w:t>
      </w:r>
      <w:proofErr w:type="spellEnd"/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๑.๒.๑๘ เว้นวรรคเล็กหน้าและหลังคำว่า “ได้แก่” ที่ตามด้วยรายการ มากกว่า ๑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รายการ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left="93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เครื่องล่อใจให้ติดอยู่ในโลก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ได้แก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่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รูป เสียง กลิ่น รส และสัมผัส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อาหารที่ช่วยป้องกันและต้านทานโรค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ได้แก่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โปรตีน เกลือแร่ และวิตามิน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lastRenderedPageBreak/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๑.๒.๑๙ เว้นวรรคเล็กหน้าและหลังคำ “เช่น” (ในความหมายว่า ยกตัวอย่าง)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ส่วนหนึ่งแห่งสกลจักรวาล เช่น มนุษยโลก เท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วโ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ลก พรหมโลก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ยกเว้น “เช่น” ที่มีความหมายว่า “อย่าง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เหมือน”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ไม่ต้องเว้นวรรคทั้งหน้าและหลังคำ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left="93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ดำ ว. มีสี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เช่น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สีเขม่า</w:t>
      </w:r>
      <w:r w:rsidRPr="00DF064E">
        <w:rPr>
          <w:rFonts w:asciiTheme="minorBidi" w:eastAsia="Times New Roman" w:hAnsiTheme="minorBidi"/>
          <w:sz w:val="30"/>
          <w:szCs w:val="30"/>
        </w:rPr>
        <w:t xml:space="preserve">, 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มืด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ใจดำ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เช่น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กา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๒.๒๐ เว้นวรรคเล็กหน้าคำสันธาน “และ”</w:t>
      </w:r>
      <w:r w:rsidRPr="00DF064E">
        <w:rPr>
          <w:rFonts w:asciiTheme="minorBidi" w:eastAsia="Times New Roman" w:hAnsiTheme="minorBidi"/>
          <w:sz w:val="30"/>
          <w:szCs w:val="30"/>
        </w:rPr>
        <w:t>, “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หรือ”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ในรายการ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ระเบียบคณะกรรมการอ้อยและน้ำตาลทรายว่าด้วยการผลิต การบรรจุ การเก็บรักษา การสำรวจ การขนย้าย การจำหน่าย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และ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การส่งมอบน้ำตาลทราย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แล้วกัน (ปาก) ว. ออกเสียงแสดงความไม่พอใจ ตกใจ เสียใจ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b/>
          <w:bCs/>
          <w:sz w:val="30"/>
          <w:szCs w:val="30"/>
          <w:cs/>
        </w:rPr>
        <w:t>หรือ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ประหลาดใจ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เป็นต้น.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ยกเว้น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ถ้ามีเพียง ๒ รายการ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ไม่ต้องเว้นวรรค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ส่งเสริมสวัสดิการของครูและนักเรียนของโรงเรียน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เสียงสระทุกเสียงเป็นเสียงก้องหรือเสียงโฆษะ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๒.๒๑ เว้นวรรคเล็กหน้าคำ “เป็นต้น”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ที่อยู่หลังรายการ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ประเภท น. ส่วนที่แบ่งย่อยออกไปเป็นพวก จำพวก ชนิด หมู่ เหล่า อย่าง แผนก เป็นต้น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บ้านเป็นคำไทย เดิมหมายความว่าหมู่บ้าน ปัจจุบันยังมีเค้าให้เห็นอยู่ในชื่อตำบลต่าง ๆ มี บ้านหม้อ บ้านหมี่ บ้านไร่ บ้านนา บ้านบ่อ เป็นต้น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๑.๒.๒๒ เว้นวรรคเล็กหลังคำว่า “ว่า”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ในกรณีที่ข้อความต่อมาเป็นประโยค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จะสังเกตได้ว่า คนถนัดมือซ้ายมีน้อยกว่าคนที่ถนัดมือขวา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7615A6">
        <w:rPr>
          <w:rFonts w:asciiTheme="minorBidi" w:eastAsia="Times New Roman" w:hAnsiTheme="minorBidi"/>
          <w:b/>
          <w:bCs/>
          <w:sz w:val="30"/>
          <w:szCs w:val="30"/>
          <w:cs/>
        </w:rPr>
        <w:t xml:space="preserve">๒. </w:t>
      </w:r>
      <w:r w:rsidRPr="00DF064E">
        <w:rPr>
          <w:rFonts w:asciiTheme="minorBidi" w:eastAsia="Times New Roman" w:hAnsiTheme="minorBidi"/>
          <w:b/>
          <w:bCs/>
          <w:sz w:val="30"/>
          <w:szCs w:val="30"/>
          <w:u w:val="single"/>
          <w:cs/>
        </w:rPr>
        <w:t>กรณีที่ไม่เว้นวรรค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๒.๑ ไม่เว้นวรรคระหว่างคำนำหน้าชื่อกับชื่อ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7615A6" w:rsidRDefault="00E470B5" w:rsidP="007615A6">
      <w:pPr>
        <w:shd w:val="clear" w:color="auto" w:fill="FFFFFF"/>
        <w:spacing w:after="0" w:line="240" w:lineRule="auto"/>
        <w:ind w:left="993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๑) พระมหาสุทธิ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สุทฺธิญา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โณ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left="993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นายเสริม วินิจฉัยกุล</w:t>
      </w:r>
      <w:r w:rsidR="007615A6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นางอินทิรา คาน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ธี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นางสาววารุณี วงศ์คนไทย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เด็กชายวรา สิทธิ์รัตน์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๖) เด็กหญิงสิรินท์ ทองดี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</w:rPr>
        <w:lastRenderedPageBreak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๗) คุณนิล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วรร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ณ ปิ่นทอง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="007615A6">
        <w:rPr>
          <w:rFonts w:asciiTheme="minorBidi" w:eastAsia="Times New Roman" w:hAnsiTheme="minorBidi" w:hint="cs"/>
          <w:sz w:val="30"/>
          <w:szCs w:val="30"/>
          <w:cs/>
        </w:rPr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๘) คุณหญิงปิ๋ว มหาโยธา</w:t>
      </w:r>
      <w:r w:rsidRPr="00DF064E">
        <w:rPr>
          <w:rFonts w:asciiTheme="minorBidi" w:eastAsia="Times New Roman" w:hAnsiTheme="minorBidi"/>
          <w:sz w:val="30"/>
          <w:szCs w:val="30"/>
        </w:rPr>
        <w:br/>
        <w:t>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๙) ท่านผู้หญิงพัว อนุรักษ์ราชมณเฑียร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๒.๒ ไม่เว้นวรรคระหว่างบรรดาศักดิ์ สมณศักดิ์ ฐานันดรศักดิ์ กับนาม หรือราชทินนาม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หลวงวิศาลศิลปกรรม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หม่อมรา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โชทัย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สมเด็จพระพุทธ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โฆษ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าจาร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ย์</w:t>
      </w:r>
      <w:proofErr w:type="spellEnd"/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 xml:space="preserve">๔) หม่อมเจ้าโวฒยากร 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วรวรร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ณ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เจ้าจอมมารดาชุม (ในรัชกาลที่ ๔</w:t>
      </w:r>
      <w:r w:rsidRPr="00DF064E">
        <w:rPr>
          <w:rFonts w:asciiTheme="minorBidi" w:eastAsia="Times New Roman" w:hAnsiTheme="minorBidi"/>
          <w:sz w:val="30"/>
          <w:szCs w:val="30"/>
        </w:rPr>
        <w:t>)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๒.๓ ไม่เว้นวรรคระหว่างคำนำหน้าชื่อที่เป็นตำแหน่งหรืออาชีพกับชื่อ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ศาสตราจารย์รอง ศยามานนท์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นายแพทย์ดำรง เพ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็ช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รพลาย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๒.๔ ไม่เว้นวรรคระหว่างคำหน้าชื่อที่แสดงฐานะของนิติบุคคล หน่วยงาน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หรือกลุ่มบุคคลกับชื่อ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สมาคมข้าราชการพลเรือนแห่งประเทศไทย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มูลนิธิสายใจไทย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๓) สำนักพิมพ์เมืองโบราณ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๔) โรงพิมพ์สำนักเลขาธิการคณะรัฐมนตรี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๕) โรงเรียนสตรีวิทยา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๖) บริษัทเงินทุนหลักทรัพย์มหาสมุทร จำกัด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๗) กรมปศุสัตว์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๘) กระทรวงศึกษาธิการ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๙) คณะกรรมการกำหนดหลักเกณฑ์เกี่ยวกับการใช้ภาษาไทย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๒.๕ ไม่เว้นวรรคหลังเครื่องหมายไปยาลน้อย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ในกรณีที่มีเครื่องหมายอื่นตามมา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รถไฟเที่ยวจากกรุงเทพฯ-เชียงใหม่</w:t>
      </w:r>
    </w:p>
    <w:p w:rsidR="00E470B5" w:rsidRPr="00DF064E" w:rsidRDefault="00E470B5" w:rsidP="007615A6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t>๒.๖ ไม่เว้นวรรคทั้งหน้าและหลังเครื่องหมายยัติภังค์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proofErr w:type="spellStart"/>
      <w:r w:rsidRPr="00DF064E">
        <w:rPr>
          <w:rFonts w:asciiTheme="minorBidi" w:eastAsia="Times New Roman" w:hAnsiTheme="minorBidi"/>
          <w:sz w:val="30"/>
          <w:szCs w:val="30"/>
          <w:cs/>
        </w:rPr>
        <w:t>ยั</w:t>
      </w:r>
      <w:proofErr w:type="spellEnd"/>
      <w:r w:rsidRPr="00DF064E">
        <w:rPr>
          <w:rFonts w:asciiTheme="minorBidi" w:eastAsia="Times New Roman" w:hAnsiTheme="minorBidi"/>
          <w:sz w:val="30"/>
          <w:szCs w:val="30"/>
          <w:cs/>
        </w:rPr>
        <w:t>ติภาค</w:t>
      </w:r>
    </w:p>
    <w:p w:rsidR="00E470B5" w:rsidRPr="007615A6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  <w:u w:val="single"/>
        </w:rPr>
      </w:pPr>
      <w:r w:rsidRPr="007615A6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</w:rPr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๑) -กระเฉง ใช้เข้าคู่กับคำกระฉับ เป็น กระฉับกระเฉง</w:t>
      </w:r>
      <w:r w:rsidRPr="00DF064E">
        <w:rPr>
          <w:rFonts w:asciiTheme="minorBidi" w:eastAsia="Times New Roman" w:hAnsiTheme="minorBidi"/>
          <w:sz w:val="30"/>
          <w:szCs w:val="30"/>
        </w:rPr>
        <w:t>.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(</w:t>
      </w:r>
      <w:r w:rsidRPr="00DF064E">
        <w:rPr>
          <w:rFonts w:asciiTheme="minorBidi" w:eastAsia="Times New Roman" w:hAnsiTheme="minorBidi"/>
          <w:sz w:val="30"/>
          <w:szCs w:val="30"/>
          <w:cs/>
        </w:rPr>
        <w:t>๒) ภาษาตระกูลไทย–จีน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cs/>
        </w:rPr>
        <w:lastRenderedPageBreak/>
        <w:t>หลักเกณฑ์นี้เป็นแนวทางในการปฏิบัติ แต่บางครั้งอาจเว้นวรรคหรือไม่เว้นวรรคก็ได้</w:t>
      </w:r>
      <w:r w:rsidRPr="00DF064E">
        <w:rPr>
          <w:rFonts w:asciiTheme="minorBidi" w:eastAsia="Times New Roman" w:hAnsiTheme="minorBidi"/>
          <w:sz w:val="30"/>
          <w:szCs w:val="30"/>
        </w:rPr>
        <w:t>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ทั้งนี้ขึ้นอยู่กับดุลยพินิจของผู้เขียน</w:t>
      </w:r>
    </w:p>
    <w:p w:rsidR="00E470B5" w:rsidRPr="00DF064E" w:rsidRDefault="00E470B5" w:rsidP="0037536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DF064E">
        <w:rPr>
          <w:rFonts w:asciiTheme="minorBidi" w:eastAsia="Times New Roman" w:hAnsiTheme="minorBidi"/>
          <w:sz w:val="30"/>
          <w:szCs w:val="30"/>
          <w:u w:val="single"/>
          <w:cs/>
        </w:rPr>
        <w:t>ตัวอย่าง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นอกจากเงิน ยังมีโล่ทุกรางวัล</w:t>
      </w:r>
      <w:r w:rsidRPr="00DF064E">
        <w:rPr>
          <w:rFonts w:asciiTheme="minorBidi" w:eastAsia="Times New Roman" w:hAnsiTheme="minorBidi"/>
          <w:sz w:val="30"/>
          <w:szCs w:val="30"/>
        </w:rPr>
        <w:br/>
      </w:r>
      <w:r w:rsidRPr="00DF064E">
        <w:rPr>
          <w:rFonts w:asciiTheme="minorBidi" w:eastAsia="Times New Roman" w:hAnsiTheme="minorBidi"/>
          <w:sz w:val="30"/>
          <w:szCs w:val="30"/>
          <w:cs/>
        </w:rPr>
        <w:t>หรือ</w:t>
      </w:r>
      <w:r w:rsidRPr="00DF064E">
        <w:rPr>
          <w:rFonts w:asciiTheme="minorBidi" w:eastAsia="Times New Roman" w:hAnsiTheme="minorBidi"/>
          <w:sz w:val="30"/>
          <w:szCs w:val="30"/>
        </w:rPr>
        <w:br/>
        <w:t>                 </w:t>
      </w:r>
      <w:r w:rsidRPr="00DF064E">
        <w:rPr>
          <w:rFonts w:asciiTheme="minorBidi" w:eastAsia="Times New Roman" w:hAnsiTheme="minorBidi"/>
          <w:sz w:val="30"/>
          <w:szCs w:val="30"/>
          <w:cs/>
        </w:rPr>
        <w:t>นอกจากเงินยังมีโล่ทุกรางวัล</w:t>
      </w:r>
    </w:p>
    <w:p w:rsidR="00C71345" w:rsidRPr="00DF064E" w:rsidRDefault="00C71345" w:rsidP="0037536F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DA7D18" w:rsidRPr="00DF064E" w:rsidRDefault="00DA7D18" w:rsidP="0037536F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3E94" w:rsidRPr="007615A6" w:rsidRDefault="007615A6" w:rsidP="0037536F">
      <w:pPr>
        <w:shd w:val="clear" w:color="auto" w:fill="FAFAFA"/>
        <w:spacing w:after="0" w:line="240" w:lineRule="auto"/>
        <w:outlineLvl w:val="0"/>
        <w:rPr>
          <w:rFonts w:asciiTheme="minorBidi" w:eastAsia="Times New Roman" w:hAnsiTheme="minorBidi"/>
          <w:b/>
          <w:bCs/>
          <w:color w:val="3A3A3A"/>
          <w:kern w:val="36"/>
          <w:sz w:val="30"/>
          <w:szCs w:val="30"/>
          <w:u w:val="single"/>
        </w:rPr>
      </w:pPr>
      <w:r w:rsidRPr="007615A6">
        <w:rPr>
          <w:rFonts w:asciiTheme="minorBidi" w:eastAsia="Times New Roman" w:hAnsiTheme="minorBidi" w:hint="cs"/>
          <w:b/>
          <w:bCs/>
          <w:color w:val="3A3A3A"/>
          <w:kern w:val="36"/>
          <w:sz w:val="30"/>
          <w:szCs w:val="30"/>
          <w:u w:val="single"/>
          <w:cs/>
        </w:rPr>
        <w:t>หลักเกณฑ์</w:t>
      </w:r>
      <w:r w:rsidR="00DA7D18" w:rsidRPr="007615A6">
        <w:rPr>
          <w:rFonts w:asciiTheme="minorBidi" w:eastAsia="Times New Roman" w:hAnsiTheme="minorBidi"/>
          <w:b/>
          <w:bCs/>
          <w:color w:val="3A3A3A"/>
          <w:kern w:val="36"/>
          <w:sz w:val="30"/>
          <w:szCs w:val="30"/>
          <w:u w:val="single"/>
          <w:cs/>
        </w:rPr>
        <w:t>การเขียนคำย่อ</w:t>
      </w:r>
    </w:p>
    <w:p w:rsidR="00923E94" w:rsidRPr="00DF064E" w:rsidRDefault="00923E94" w:rsidP="007615A6">
      <w:pPr>
        <w:shd w:val="clear" w:color="auto" w:fill="FAFAFA"/>
        <w:spacing w:after="0" w:line="240" w:lineRule="auto"/>
        <w:ind w:firstLine="720"/>
        <w:outlineLvl w:val="0"/>
        <w:rPr>
          <w:rFonts w:asciiTheme="minorBidi" w:eastAsia="Times New Roman" w:hAnsiTheme="minorBidi"/>
          <w:color w:val="3A3A3A"/>
          <w:kern w:val="36"/>
          <w:sz w:val="30"/>
          <w:szCs w:val="30"/>
          <w:cs/>
        </w:rPr>
      </w:pPr>
      <w:r w:rsidRPr="00DF064E">
        <w:rPr>
          <w:rFonts w:asciiTheme="minorBidi" w:eastAsia="Times New Roman" w:hAnsiTheme="minorBidi"/>
          <w:color w:val="3A3A3A"/>
          <w:kern w:val="36"/>
          <w:sz w:val="30"/>
          <w:szCs w:val="30"/>
          <w:cs/>
        </w:rPr>
        <w:t>อักษรย่อคำนำหน้านาม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389"/>
      </w:tblGrid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ดอกเตอร์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ดร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ด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ช.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ด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ญ.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ทันตแพทย์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ทพ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ทันตแพทย์หญิง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ทพญ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เทคนิคการแพทย์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ทนพ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เทคนิคการแพทย์หญิง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ทนพญ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นางสาว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ส.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นายแพทย์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นพ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นายสัตวแพทย์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นสพ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 (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ผู้จบปริญญา)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ผศ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แพทย์หญิง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พญ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เภสัชกร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ภก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เภสัชกรหญิง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ภกญ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รศ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ศ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ศาสตราจารย์เกียรติคุณ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ศ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lastRenderedPageBreak/>
              <w:t>ศาสตราจารย์พิเศษ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ศ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สัตวแพทย์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สพ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 (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ผู้จบการศึกษาระดับประกาศนียบัตร ทั้งชายและหญิง)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สัตวแพทย์หญิง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สพญ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 (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ผู้จบปริญญา)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สารวัตรใหญ่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สวญ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เสนา</w:t>
            </w: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ธิ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การ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เสธ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หม่อมเจ้า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ม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จ.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หม่อมราชวงศ์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ม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proofErr w:type="spellStart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ร.ว</w:t>
            </w:r>
            <w:proofErr w:type="spellEnd"/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.</w:t>
            </w:r>
          </w:p>
        </w:tc>
      </w:tr>
      <w:tr w:rsidR="00923E94" w:rsidRPr="00DF064E" w:rsidTr="0019197E">
        <w:trPr>
          <w:jc w:val="center"/>
        </w:trPr>
        <w:tc>
          <w:tcPr>
            <w:tcW w:w="1663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หม่อมหลวง</w:t>
            </w:r>
          </w:p>
        </w:tc>
        <w:tc>
          <w:tcPr>
            <w:tcW w:w="3337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DF064E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ม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DF064E">
              <w:rPr>
                <w:rFonts w:asciiTheme="minorBidi" w:eastAsia="Times New Roman" w:hAnsiTheme="minorBidi"/>
                <w:sz w:val="30"/>
                <w:szCs w:val="30"/>
                <w:cs/>
              </w:rPr>
              <w:t>ล.</w:t>
            </w:r>
          </w:p>
        </w:tc>
      </w:tr>
    </w:tbl>
    <w:p w:rsidR="007615A6" w:rsidRDefault="00923E94" w:rsidP="0037536F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DF064E">
        <w:rPr>
          <w:rFonts w:asciiTheme="minorBidi" w:hAnsiTheme="minorBidi"/>
          <w:sz w:val="30"/>
          <w:szCs w:val="30"/>
          <w:cs/>
        </w:rPr>
        <w:t xml:space="preserve"> </w:t>
      </w:r>
      <w:r w:rsidR="007615A6">
        <w:rPr>
          <w:rFonts w:asciiTheme="minorBidi" w:hAnsiTheme="minorBidi"/>
          <w:sz w:val="30"/>
          <w:szCs w:val="30"/>
          <w:cs/>
        </w:rPr>
        <w:tab/>
      </w:r>
    </w:p>
    <w:p w:rsidR="00DA7D18" w:rsidRPr="00DF064E" w:rsidRDefault="00923E94" w:rsidP="007615A6">
      <w:pPr>
        <w:spacing w:after="0" w:line="240" w:lineRule="auto"/>
        <w:ind w:firstLine="720"/>
        <w:rPr>
          <w:rFonts w:asciiTheme="minorBidi" w:hAnsiTheme="minorBidi"/>
          <w:sz w:val="30"/>
          <w:szCs w:val="30"/>
        </w:rPr>
      </w:pPr>
      <w:r w:rsidRPr="00DF064E">
        <w:rPr>
          <w:rFonts w:asciiTheme="minorBidi" w:hAnsiTheme="minorBidi"/>
          <w:sz w:val="30"/>
          <w:szCs w:val="30"/>
          <w:cs/>
        </w:rPr>
        <w:t xml:space="preserve"> อักษรย่อชื่อเดือน</w:t>
      </w:r>
    </w:p>
    <w:tbl>
      <w:tblPr>
        <w:tblW w:w="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</w:tblGrid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ม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ค.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ก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พ.</w:t>
            </w:r>
          </w:p>
        </w:tc>
      </w:tr>
      <w:tr w:rsidR="007615A6" w:rsidRPr="007615A6" w:rsidTr="007615A6">
        <w:trPr>
          <w:trHeight w:val="105"/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มีนาคม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มี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ค.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เมษายน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เม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ย.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พฤษภาคม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พ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ค.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มิ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ย.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ก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ค.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ส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ค.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ก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ย.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ตุลาคม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ต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ค.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พ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ย.</w:t>
            </w:r>
          </w:p>
        </w:tc>
      </w:tr>
      <w:tr w:rsidR="007615A6" w:rsidRPr="007615A6" w:rsidTr="007615A6">
        <w:trPr>
          <w:jc w:val="center"/>
        </w:trPr>
        <w:tc>
          <w:tcPr>
            <w:tcW w:w="2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2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23E94" w:rsidRPr="007615A6" w:rsidRDefault="00923E94" w:rsidP="0037536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ธ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7615A6">
              <w:rPr>
                <w:rFonts w:asciiTheme="minorBidi" w:eastAsia="Times New Roman" w:hAnsiTheme="minorBidi"/>
                <w:sz w:val="30"/>
                <w:szCs w:val="30"/>
                <w:cs/>
              </w:rPr>
              <w:t>ค.</w:t>
            </w:r>
          </w:p>
        </w:tc>
      </w:tr>
    </w:tbl>
    <w:p w:rsidR="00923E94" w:rsidRPr="00DF064E" w:rsidRDefault="00923E94" w:rsidP="0037536F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3E94" w:rsidRPr="00DF064E" w:rsidRDefault="00BA2450" w:rsidP="007615A6">
      <w:pPr>
        <w:spacing w:after="0" w:line="240" w:lineRule="auto"/>
        <w:ind w:firstLine="720"/>
        <w:rPr>
          <w:rFonts w:asciiTheme="minorBidi" w:hAnsiTheme="minorBidi"/>
          <w:sz w:val="30"/>
          <w:szCs w:val="30"/>
        </w:rPr>
      </w:pPr>
      <w:hyperlink r:id="rId8" w:anchor="tab-1426412079507-2-8" w:history="1">
        <w:r w:rsidR="00923E94" w:rsidRPr="00DF064E">
          <w:rPr>
            <w:rFonts w:asciiTheme="minorBidi" w:eastAsia="Times New Roman" w:hAnsiTheme="minorBidi"/>
            <w:color w:val="3A3A3A"/>
            <w:sz w:val="30"/>
            <w:szCs w:val="30"/>
            <w:cs/>
          </w:rPr>
          <w:t>อักษรย่อหน่วยชั่งตวงวัด</w:t>
        </w:r>
      </w:hyperlink>
    </w:p>
    <w:tbl>
      <w:tblPr>
        <w:tblW w:w="7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419"/>
        <w:gridCol w:w="277"/>
        <w:gridCol w:w="2554"/>
        <w:gridCol w:w="1411"/>
      </w:tblGrid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กรัม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ตารางกิโลเมตร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ตร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lastRenderedPageBreak/>
              <w:t>กิโลกรัม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กก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ตารางเมตร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ตร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กิโลเมตร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ตารางวา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ตร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ว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กิโลลิตร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กล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มิลลิกรัม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มก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เซนติกรัม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ซก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มิลลิเมตร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มม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เซนติเกรด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ซ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มิลลิลิตร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มล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เซนติเมตร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ซม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เมตร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เซนติลิตร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ซล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เมตริกตัน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เดคากรัม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ดคก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ลิตร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ล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เดคาเมตร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ดคม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ลูกบาศก์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ลบ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เดคาลิตร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ดคล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ลูกบาศก์เมตร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ลบ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เดซิกรัม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ดก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วา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ว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เดซิเมตร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ดม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เฮกโตกรัม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ฮก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เดซิลิตร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ดล</w:t>
            </w:r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เฮกโตเมตร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ฮม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</w:tr>
      <w:tr w:rsidR="005859B4" w:rsidRPr="005859B4" w:rsidTr="005E40D2">
        <w:trPr>
          <w:jc w:val="center"/>
        </w:trPr>
        <w:tc>
          <w:tcPr>
            <w:tcW w:w="1429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ตาราง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proofErr w:type="spellStart"/>
            <w:r w:rsidRPr="005859B4">
              <w:rPr>
                <w:rFonts w:asciiTheme="minorBidi" w:eastAsia="Times New Roman" w:hAnsiTheme="minorBidi"/>
                <w:sz w:val="30"/>
                <w:szCs w:val="30"/>
                <w:cs/>
              </w:rPr>
              <w:t>ตร</w:t>
            </w:r>
            <w:proofErr w:type="spellEnd"/>
            <w:r w:rsidRPr="005859B4">
              <w:rPr>
                <w:rFonts w:asciiTheme="minorBidi" w:eastAsia="Times New Roman" w:hAnsiTheme="minorBidi"/>
                <w:sz w:val="30"/>
                <w:szCs w:val="3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59B4" w:rsidRPr="005859B4" w:rsidRDefault="005859B4" w:rsidP="005859B4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</w:tr>
    </w:tbl>
    <w:p w:rsidR="005E40D2" w:rsidRDefault="005E40D2" w:rsidP="005E40D2">
      <w:pPr>
        <w:shd w:val="clear" w:color="auto" w:fill="FFFFFF"/>
        <w:spacing w:after="0" w:line="240" w:lineRule="auto"/>
        <w:rPr>
          <w:rFonts w:ascii="Ms sans serif" w:eastAsia="Times New Roman" w:hAnsi="Ms sans serif" w:cs="Angsana New"/>
          <w:color w:val="996666"/>
          <w:sz w:val="24"/>
          <w:szCs w:val="24"/>
        </w:rPr>
      </w:pPr>
    </w:p>
    <w:p w:rsidR="005E40D2" w:rsidRPr="0019197E" w:rsidRDefault="005E40D2" w:rsidP="0019197E">
      <w:pPr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30"/>
          <w:szCs w:val="30"/>
        </w:rPr>
      </w:pPr>
      <w:r w:rsidRPr="0019197E">
        <w:rPr>
          <w:rFonts w:asciiTheme="minorBidi" w:eastAsia="Times New Roman" w:hAnsiTheme="minorBidi"/>
          <w:sz w:val="30"/>
          <w:szCs w:val="30"/>
          <w:cs/>
        </w:rPr>
        <w:t>การกำหนดรูปแบบหมายเลขโทรศัพท์ในประเทศทั้งโทรศัพ</w:t>
      </w:r>
      <w:r w:rsidR="0019197E">
        <w:rPr>
          <w:rFonts w:asciiTheme="minorBidi" w:eastAsia="Times New Roman" w:hAnsiTheme="minorBidi"/>
          <w:sz w:val="30"/>
          <w:szCs w:val="30"/>
          <w:cs/>
        </w:rPr>
        <w:t>ท์พื้นฐานและโทรศัพท์เคลื่อนที่ใน</w:t>
      </w:r>
      <w:r w:rsidRPr="0019197E">
        <w:rPr>
          <w:rFonts w:asciiTheme="minorBidi" w:eastAsia="Times New Roman" w:hAnsiTheme="minorBidi"/>
          <w:sz w:val="30"/>
          <w:szCs w:val="30"/>
          <w:cs/>
        </w:rPr>
        <w:t>ปัจจุบัน</w:t>
      </w:r>
      <w:r w:rsidRPr="0019197E">
        <w:rPr>
          <w:rFonts w:asciiTheme="minorBidi" w:eastAsia="Times New Roman" w:hAnsiTheme="minorBidi"/>
          <w:sz w:val="30"/>
          <w:szCs w:val="30"/>
        </w:rPr>
        <w:t xml:space="preserve">  </w:t>
      </w:r>
      <w:r w:rsidRPr="0019197E">
        <w:rPr>
          <w:rFonts w:asciiTheme="minorBidi" w:eastAsia="Times New Roman" w:hAnsiTheme="minorBidi"/>
          <w:sz w:val="30"/>
          <w:szCs w:val="30"/>
          <w:cs/>
        </w:rPr>
        <w:t>การเขียนหมายเลขโทรศัพท์ซึ่งเดิมเขียนหมายเลขรหัสทางไกลหรือรหัสโทรศัพท์เคลื่อนที่ก่อนแล้วจึงเขียนหมายเลขโทรศัพท์ ได้ปรับเปลี่ยนใหม่ เป็นดังนี้</w:t>
      </w:r>
    </w:p>
    <w:p w:rsidR="005E40D2" w:rsidRPr="0019197E" w:rsidRDefault="005E40D2" w:rsidP="0019197E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 w:rsidRPr="0019197E">
        <w:rPr>
          <w:rFonts w:asciiTheme="minorBidi" w:eastAsia="Times New Roman" w:hAnsiTheme="minorBidi"/>
          <w:sz w:val="30"/>
          <w:szCs w:val="30"/>
        </w:rPr>
        <w:t>          </w:t>
      </w:r>
      <w:r w:rsidRPr="0019197E">
        <w:rPr>
          <w:rFonts w:asciiTheme="minorBidi" w:eastAsia="Times New Roman" w:hAnsiTheme="minorBidi"/>
          <w:sz w:val="30"/>
          <w:szCs w:val="30"/>
          <w:cs/>
        </w:rPr>
        <w:t>ในกรุงเทพฯ และปริมณฑลซึ่งเดิมมีรหัสทางไกล ๐๒ ให้เขียนดังนี้</w:t>
      </w:r>
      <w:r w:rsidRPr="0019197E">
        <w:rPr>
          <w:rFonts w:asciiTheme="minorBidi" w:eastAsia="Times New Roman" w:hAnsiTheme="minorBidi"/>
          <w:sz w:val="30"/>
          <w:szCs w:val="30"/>
        </w:rPr>
        <w:t> </w:t>
      </w:r>
    </w:p>
    <w:p w:rsidR="005E40D2" w:rsidRPr="0019197E" w:rsidRDefault="005E40D2" w:rsidP="0019197E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 w:rsidRPr="0019197E">
        <w:rPr>
          <w:rFonts w:asciiTheme="minorBidi" w:eastAsia="Times New Roman" w:hAnsiTheme="minorBidi"/>
          <w:sz w:val="30"/>
          <w:szCs w:val="30"/>
        </w:rPr>
        <w:t xml:space="preserve">          </w:t>
      </w:r>
      <w:r w:rsidRPr="0019197E">
        <w:rPr>
          <w:rFonts w:asciiTheme="minorBidi" w:eastAsia="Times New Roman" w:hAnsiTheme="minorBidi"/>
          <w:sz w:val="30"/>
          <w:szCs w:val="30"/>
          <w:cs/>
        </w:rPr>
        <w:t>หมายเลขโทรศัพท์ ๐ ๒๓๕๖ ๐๔๖๖ ๐ ๒๓๕๖ ๐๔๖๖-๗๐</w:t>
      </w:r>
    </w:p>
    <w:p w:rsidR="005E40D2" w:rsidRPr="0019197E" w:rsidRDefault="005E40D2" w:rsidP="0019197E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 w:rsidRPr="0019197E">
        <w:rPr>
          <w:rFonts w:asciiTheme="minorBidi" w:eastAsia="Times New Roman" w:hAnsiTheme="minorBidi"/>
          <w:sz w:val="30"/>
          <w:szCs w:val="30"/>
        </w:rPr>
        <w:t>          </w:t>
      </w:r>
      <w:r w:rsidRPr="0019197E">
        <w:rPr>
          <w:rFonts w:asciiTheme="minorBidi" w:eastAsia="Times New Roman" w:hAnsiTheme="minorBidi"/>
          <w:sz w:val="30"/>
          <w:szCs w:val="30"/>
          <w:cs/>
        </w:rPr>
        <w:t>ในต่างจังหวัด</w:t>
      </w:r>
      <w:r w:rsidRPr="0019197E">
        <w:rPr>
          <w:rFonts w:asciiTheme="minorBidi" w:eastAsia="Times New Roman" w:hAnsiTheme="minorBidi"/>
          <w:sz w:val="30"/>
          <w:szCs w:val="30"/>
        </w:rPr>
        <w:t> </w:t>
      </w:r>
      <w:r w:rsidRPr="0019197E">
        <w:rPr>
          <w:rFonts w:asciiTheme="minorBidi" w:eastAsia="Times New Roman" w:hAnsiTheme="minorBidi"/>
          <w:sz w:val="30"/>
          <w:szCs w:val="30"/>
          <w:cs/>
        </w:rPr>
        <w:t>เช่น จังหวัดเพชรบุรี ซึ่งเดิมมีรหัสทางไกล ๐๓๒ ให้เขียนดังนี้</w:t>
      </w:r>
      <w:r w:rsidRPr="0019197E">
        <w:rPr>
          <w:rFonts w:asciiTheme="minorBidi" w:eastAsia="Times New Roman" w:hAnsiTheme="minorBidi"/>
          <w:sz w:val="30"/>
          <w:szCs w:val="30"/>
        </w:rPr>
        <w:t> </w:t>
      </w:r>
    </w:p>
    <w:p w:rsidR="005E40D2" w:rsidRPr="0019197E" w:rsidRDefault="005E40D2" w:rsidP="0019197E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 w:rsidRPr="0019197E">
        <w:rPr>
          <w:rFonts w:asciiTheme="minorBidi" w:eastAsia="Times New Roman" w:hAnsiTheme="minorBidi"/>
          <w:sz w:val="30"/>
          <w:szCs w:val="30"/>
        </w:rPr>
        <w:t xml:space="preserve">          </w:t>
      </w:r>
      <w:r w:rsidRPr="0019197E">
        <w:rPr>
          <w:rFonts w:asciiTheme="minorBidi" w:eastAsia="Times New Roman" w:hAnsiTheme="minorBidi"/>
          <w:sz w:val="30"/>
          <w:szCs w:val="30"/>
          <w:cs/>
        </w:rPr>
        <w:t>หมายเลขโทรศัพท์ ๐ ๓๒๒๑ ๑๒๓๔</w:t>
      </w:r>
    </w:p>
    <w:p w:rsidR="005E40D2" w:rsidRPr="0019197E" w:rsidRDefault="005E40D2" w:rsidP="0019197E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 w:rsidRPr="0019197E">
        <w:rPr>
          <w:rFonts w:asciiTheme="minorBidi" w:eastAsia="Times New Roman" w:hAnsiTheme="minorBidi"/>
          <w:sz w:val="30"/>
          <w:szCs w:val="30"/>
        </w:rPr>
        <w:t>          </w:t>
      </w:r>
      <w:r w:rsidRPr="0019197E">
        <w:rPr>
          <w:rFonts w:asciiTheme="minorBidi" w:eastAsia="Times New Roman" w:hAnsiTheme="minorBidi"/>
          <w:sz w:val="30"/>
          <w:szCs w:val="30"/>
          <w:cs/>
        </w:rPr>
        <w:t>หมายเลขโทรศัพท์เคลื่อนที่ซึ่งมีรหัส เช่น ๐๘๑ ๐๘๙ ให้เขียนดังนี้</w:t>
      </w:r>
      <w:r w:rsidRPr="0019197E">
        <w:rPr>
          <w:rFonts w:asciiTheme="minorBidi" w:eastAsia="Times New Roman" w:hAnsiTheme="minorBidi"/>
          <w:sz w:val="30"/>
          <w:szCs w:val="30"/>
        </w:rPr>
        <w:t> </w:t>
      </w:r>
    </w:p>
    <w:p w:rsidR="005E40D2" w:rsidRPr="0019197E" w:rsidRDefault="005E40D2" w:rsidP="0019197E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 w:rsidRPr="0019197E">
        <w:rPr>
          <w:rFonts w:asciiTheme="minorBidi" w:eastAsia="Times New Roman" w:hAnsiTheme="minorBidi"/>
          <w:sz w:val="30"/>
          <w:szCs w:val="30"/>
        </w:rPr>
        <w:t xml:space="preserve">          </w:t>
      </w:r>
      <w:r w:rsidRPr="0019197E">
        <w:rPr>
          <w:rFonts w:asciiTheme="minorBidi" w:eastAsia="Times New Roman" w:hAnsiTheme="minorBidi"/>
          <w:sz w:val="30"/>
          <w:szCs w:val="30"/>
          <w:cs/>
        </w:rPr>
        <w:t>หมายเลขโทรศัพท์ ๐๘ ๑๕๕๓ ๐๗๔๓ ๐๘ ๙๐๐๖ ๖๙๙๖</w:t>
      </w:r>
    </w:p>
    <w:p w:rsidR="00DF064E" w:rsidRPr="00DF064E" w:rsidRDefault="00DF064E" w:rsidP="0037536F">
      <w:pPr>
        <w:spacing w:after="0" w:line="240" w:lineRule="auto"/>
        <w:rPr>
          <w:rFonts w:asciiTheme="minorBidi" w:hAnsiTheme="minorBidi"/>
          <w:sz w:val="30"/>
          <w:szCs w:val="30"/>
        </w:rPr>
      </w:pPr>
    </w:p>
    <w:sectPr w:rsidR="00DF064E" w:rsidRPr="00DF064E" w:rsidSect="000C39B5">
      <w:foot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50" w:rsidRDefault="00BA2450" w:rsidP="000C39B5">
      <w:pPr>
        <w:spacing w:after="0" w:line="240" w:lineRule="auto"/>
      </w:pPr>
      <w:r>
        <w:separator/>
      </w:r>
    </w:p>
  </w:endnote>
  <w:endnote w:type="continuationSeparator" w:id="0">
    <w:p w:rsidR="00BA2450" w:rsidRDefault="00BA2450" w:rsidP="000C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/>
        <w:sz w:val="28"/>
      </w:rPr>
      <w:id w:val="-10512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0D2" w:rsidRPr="000C39B5" w:rsidRDefault="005E40D2" w:rsidP="000C39B5">
        <w:pPr>
          <w:pStyle w:val="Footer"/>
          <w:rPr>
            <w:rFonts w:asciiTheme="minorBidi" w:hAnsiTheme="minorBidi"/>
            <w:sz w:val="28"/>
          </w:rPr>
        </w:pPr>
        <w:r w:rsidRPr="000C39B5">
          <w:rPr>
            <w:rFonts w:asciiTheme="minorBidi" w:hAnsiTheme="minorBidi"/>
            <w:sz w:val="28"/>
            <w:cs/>
          </w:rPr>
          <w:t xml:space="preserve">ที่มา </w:t>
        </w:r>
        <w:r w:rsidRPr="000C39B5">
          <w:rPr>
            <w:rFonts w:asciiTheme="minorBidi" w:hAnsiTheme="minorBidi"/>
            <w:sz w:val="28"/>
          </w:rPr>
          <w:t>: www.royin.go.th</w:t>
        </w:r>
        <w:r w:rsidRPr="000C39B5">
          <w:rPr>
            <w:rFonts w:asciiTheme="minorBidi" w:hAnsiTheme="minorBidi"/>
            <w:sz w:val="28"/>
          </w:rPr>
          <w:tab/>
        </w:r>
        <w:r w:rsidRPr="000C39B5">
          <w:rPr>
            <w:rFonts w:asciiTheme="minorBidi" w:hAnsiTheme="minorBidi"/>
            <w:sz w:val="28"/>
          </w:rPr>
          <w:tab/>
        </w:r>
        <w:r w:rsidRPr="000C39B5">
          <w:rPr>
            <w:rFonts w:asciiTheme="minorBidi" w:hAnsiTheme="minorBidi"/>
            <w:sz w:val="28"/>
          </w:rPr>
          <w:fldChar w:fldCharType="begin"/>
        </w:r>
        <w:r w:rsidRPr="000C39B5">
          <w:rPr>
            <w:rFonts w:asciiTheme="minorBidi" w:hAnsiTheme="minorBidi"/>
            <w:sz w:val="28"/>
          </w:rPr>
          <w:instrText xml:space="preserve"> PAGE   \* MERGEFORMAT </w:instrText>
        </w:r>
        <w:r w:rsidRPr="000C39B5">
          <w:rPr>
            <w:rFonts w:asciiTheme="minorBidi" w:hAnsiTheme="minorBidi"/>
            <w:sz w:val="28"/>
          </w:rPr>
          <w:fldChar w:fldCharType="separate"/>
        </w:r>
        <w:r w:rsidR="0019197E">
          <w:rPr>
            <w:rFonts w:asciiTheme="minorBidi" w:hAnsiTheme="minorBidi"/>
            <w:noProof/>
            <w:sz w:val="28"/>
          </w:rPr>
          <w:t>20</w:t>
        </w:r>
        <w:r w:rsidRPr="000C39B5">
          <w:rPr>
            <w:rFonts w:asciiTheme="minorBidi" w:hAnsiTheme="minorBidi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50" w:rsidRDefault="00BA2450" w:rsidP="000C39B5">
      <w:pPr>
        <w:spacing w:after="0" w:line="240" w:lineRule="auto"/>
      </w:pPr>
      <w:r>
        <w:separator/>
      </w:r>
    </w:p>
  </w:footnote>
  <w:footnote w:type="continuationSeparator" w:id="0">
    <w:p w:rsidR="00BA2450" w:rsidRDefault="00BA2450" w:rsidP="000C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52B38"/>
    <w:multiLevelType w:val="hybridMultilevel"/>
    <w:tmpl w:val="4E64D9F4"/>
    <w:lvl w:ilvl="0" w:tplc="232EDF9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A8"/>
    <w:rsid w:val="000C39B5"/>
    <w:rsid w:val="0019197E"/>
    <w:rsid w:val="001D01F5"/>
    <w:rsid w:val="0037536F"/>
    <w:rsid w:val="004453A8"/>
    <w:rsid w:val="005859B4"/>
    <w:rsid w:val="005E40D2"/>
    <w:rsid w:val="007615A6"/>
    <w:rsid w:val="00923E94"/>
    <w:rsid w:val="009C5BA8"/>
    <w:rsid w:val="00BA2450"/>
    <w:rsid w:val="00C71345"/>
    <w:rsid w:val="00CB44C8"/>
    <w:rsid w:val="00CB659E"/>
    <w:rsid w:val="00DA7D18"/>
    <w:rsid w:val="00DF064E"/>
    <w:rsid w:val="00E470B5"/>
    <w:rsid w:val="00F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B8287-A002-4E8A-8F9C-648C708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D1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453A8"/>
    <w:rPr>
      <w:b/>
      <w:bCs/>
    </w:rPr>
  </w:style>
  <w:style w:type="character" w:styleId="Emphasis">
    <w:name w:val="Emphasis"/>
    <w:basedOn w:val="DefaultParagraphFont"/>
    <w:uiPriority w:val="20"/>
    <w:qFormat/>
    <w:rsid w:val="00C713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7D18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B5"/>
  </w:style>
  <w:style w:type="paragraph" w:styleId="Footer">
    <w:name w:val="footer"/>
    <w:basedOn w:val="Normal"/>
    <w:link w:val="FooterChar"/>
    <w:uiPriority w:val="99"/>
    <w:unhideWhenUsed/>
    <w:rsid w:val="000C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B5"/>
  </w:style>
  <w:style w:type="paragraph" w:styleId="ListParagraph">
    <w:name w:val="List Paragraph"/>
    <w:basedOn w:val="Normal"/>
    <w:uiPriority w:val="34"/>
    <w:qFormat/>
    <w:rsid w:val="0037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37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5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06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74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in.go.th/?page_id=6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824D-BF89-4CDA-9374-02F2F492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28753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Liberal Arts</dc:creator>
  <cp:keywords/>
  <dc:description/>
  <cp:lastModifiedBy>User</cp:lastModifiedBy>
  <cp:revision>2</cp:revision>
  <dcterms:created xsi:type="dcterms:W3CDTF">2019-12-20T08:58:00Z</dcterms:created>
  <dcterms:modified xsi:type="dcterms:W3CDTF">2019-12-20T08:58:00Z</dcterms:modified>
</cp:coreProperties>
</file>