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3C" w:rsidRDefault="0032373C" w:rsidP="0032373C">
      <w:pPr>
        <w:jc w:val="center"/>
        <w:rPr>
          <w:rFonts w:ascii="TH SarabunPSK" w:eastAsiaTheme="minorHAnsi" w:hAnsi="TH SarabunPSK" w:cs="TH SarabunPSK"/>
          <w:b/>
          <w:bCs/>
          <w:color w:val="000000"/>
          <w:spacing w:val="-6"/>
          <w:sz w:val="30"/>
          <w:szCs w:val="30"/>
        </w:rPr>
      </w:pPr>
      <w:r w:rsidRPr="0032373C">
        <w:rPr>
          <w:rFonts w:ascii="TH SarabunPSK" w:eastAsiaTheme="minorHAnsi" w:hAnsi="TH SarabunPSK" w:cs="TH SarabunPSK"/>
          <w:b/>
          <w:bCs/>
          <w:color w:val="000000"/>
          <w:spacing w:val="-6"/>
          <w:sz w:val="30"/>
          <w:szCs w:val="30"/>
          <w:cs/>
        </w:rPr>
        <w:t>โครงการพัฒนาบุคลากรสายสนับสนุน สำนักงานอธิการบดี</w:t>
      </w:r>
      <w:r w:rsidR="00BF68EF">
        <w:rPr>
          <w:rFonts w:ascii="TH SarabunPSK" w:eastAsiaTheme="minorHAnsi" w:hAnsi="TH SarabunPSK" w:cs="TH SarabunPSK" w:hint="cs"/>
          <w:b/>
          <w:bCs/>
          <w:color w:val="000000"/>
          <w:spacing w:val="-6"/>
          <w:sz w:val="30"/>
          <w:szCs w:val="30"/>
          <w:cs/>
        </w:rPr>
        <w:t xml:space="preserve"> </w:t>
      </w:r>
      <w:bookmarkStart w:id="0" w:name="_GoBack"/>
      <w:bookmarkEnd w:id="0"/>
      <w:r w:rsidRPr="0032373C">
        <w:rPr>
          <w:rFonts w:ascii="TH SarabunPSK" w:eastAsiaTheme="minorHAnsi" w:hAnsi="TH SarabunPSK" w:cs="TH SarabunPSK"/>
          <w:b/>
          <w:bCs/>
          <w:color w:val="000000"/>
          <w:spacing w:val="-6"/>
          <w:sz w:val="30"/>
          <w:szCs w:val="30"/>
          <w:cs/>
        </w:rPr>
        <w:t>เพื่อเข้าสู่ตำแหน่งสูงขึ้น</w:t>
      </w:r>
    </w:p>
    <w:p w:rsidR="00913DE5" w:rsidRPr="007F5EBF" w:rsidRDefault="00913DE5" w:rsidP="003237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F5EB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เรื่อง </w:t>
      </w:r>
      <w:r w:rsidRPr="007F5EBF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“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การขอรับรองจริยธรรมการวิจัยในการทำผลงานวิจัยของบุคลากรสายสนับสนุน</w:t>
      </w:r>
      <w:r w:rsidRPr="007F5EB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สำนักงานอธิการบดี</w:t>
      </w:r>
      <w:r w:rsidRPr="007F5EBF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”</w:t>
      </w:r>
      <w:r w:rsidRPr="007F5EB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 </w:t>
      </w:r>
    </w:p>
    <w:p w:rsidR="00913DE5" w:rsidRPr="007F5EBF" w:rsidRDefault="00913DE5" w:rsidP="00913DE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วัน</w:t>
      </w:r>
      <w:r w:rsidR="00BF68EF">
        <w:rPr>
          <w:rFonts w:ascii="TH SarabunPSK" w:hAnsi="TH SarabunPSK" w:cs="TH SarabunPSK" w:hint="cs"/>
          <w:b/>
          <w:bCs/>
          <w:sz w:val="30"/>
          <w:szCs w:val="30"/>
          <w:cs/>
        </w:rPr>
        <w:t>ศุกร์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ที่ ๑</w:t>
      </w:r>
      <w:r w:rsidR="00A94E37">
        <w:rPr>
          <w:rFonts w:ascii="TH SarabunPSK" w:hAnsi="TH SarabunPSK" w:cs="TH SarabunPSK" w:hint="cs"/>
          <w:b/>
          <w:bCs/>
          <w:sz w:val="30"/>
          <w:szCs w:val="30"/>
          <w:cs/>
        </w:rPr>
        <w:t>๘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ธันวาคม พ.ศ. ๒๕๖๓ เวลา </w:t>
      </w:r>
      <w:r w:rsidR="00A94E37">
        <w:rPr>
          <w:rFonts w:ascii="TH SarabunPSK" w:hAnsi="TH SarabunPSK" w:cs="TH SarabunPSK" w:hint="cs"/>
          <w:b/>
          <w:bCs/>
          <w:sz w:val="30"/>
          <w:szCs w:val="30"/>
          <w:cs/>
        </w:rPr>
        <w:t>๑๓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.๐๐ - ๑</w:t>
      </w:r>
      <w:r w:rsidR="00A94E37"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.๐๐ น.</w:t>
      </w:r>
      <w:r w:rsidRPr="007F5EBF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ณ </w:t>
      </w:r>
      <w:r w:rsidRPr="007F5EBF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ห้องประชุมเอนกประสงค์ 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๕๓</w:t>
      </w:r>
      <w:r w:rsidR="00A94E37">
        <w:rPr>
          <w:rFonts w:ascii="TH SarabunPSK" w:hAnsi="TH SarabunPSK" w:cs="TH SarabunPSK" w:hint="cs"/>
          <w:b/>
          <w:bCs/>
          <w:sz w:val="30"/>
          <w:szCs w:val="30"/>
          <w:cs/>
        </w:rPr>
        <w:t>๐</w:t>
      </w:r>
      <w:r w:rsidRPr="007F5EBF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ชั้น 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๕</w:t>
      </w:r>
      <w:r w:rsidRPr="007F5EB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สำนักงานอธิการบดี</w:t>
      </w:r>
      <w:r w:rsidRPr="007F5EBF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มหาวิทยาลัยมหิดล ศาลายา</w:t>
      </w:r>
    </w:p>
    <w:p w:rsidR="00913DE5" w:rsidRDefault="00913DE5" w:rsidP="00913DE5">
      <w:pPr>
        <w:pStyle w:val="Default"/>
        <w:ind w:left="720"/>
        <w:jc w:val="center"/>
        <w:rPr>
          <w:spacing w:val="-6"/>
          <w:sz w:val="30"/>
          <w:szCs w:val="30"/>
        </w:rPr>
      </w:pPr>
      <w:r>
        <w:rPr>
          <w:spacing w:val="-6"/>
          <w:sz w:val="30"/>
          <w:szCs w:val="30"/>
          <w:cs/>
        </w:rPr>
        <w:t>***************************************************************</w:t>
      </w:r>
    </w:p>
    <w:p w:rsidR="00913DE5" w:rsidRDefault="00913DE5" w:rsidP="00913DE5">
      <w:pPr>
        <w:pStyle w:val="Default"/>
        <w:rPr>
          <w:b/>
          <w:bCs/>
          <w:color w:val="000000" w:themeColor="text1"/>
          <w:spacing w:val="-6"/>
          <w:sz w:val="30"/>
          <w:szCs w:val="30"/>
          <w:u w:val="single"/>
        </w:rPr>
      </w:pPr>
    </w:p>
    <w:p w:rsidR="00DE2EB0" w:rsidRPr="00D40163" w:rsidRDefault="00DE2EB0" w:rsidP="00DE2EB0">
      <w:pPr>
        <w:pStyle w:val="Default"/>
        <w:rPr>
          <w:sz w:val="30"/>
          <w:szCs w:val="30"/>
        </w:rPr>
      </w:pPr>
      <w:r w:rsidRPr="00D40163">
        <w:rPr>
          <w:rFonts w:hint="cs"/>
          <w:sz w:val="30"/>
          <w:szCs w:val="30"/>
          <w:cs/>
        </w:rPr>
        <w:t xml:space="preserve">เวลา ๑๒.๓๐ </w:t>
      </w:r>
      <w:r w:rsidRPr="00D40163">
        <w:rPr>
          <w:sz w:val="30"/>
          <w:szCs w:val="30"/>
          <w:cs/>
        </w:rPr>
        <w:t>–</w:t>
      </w:r>
      <w:r w:rsidRPr="00D40163">
        <w:rPr>
          <w:rFonts w:hint="cs"/>
          <w:sz w:val="30"/>
          <w:szCs w:val="30"/>
          <w:cs/>
        </w:rPr>
        <w:t xml:space="preserve">  ๑๓.๐๐ น.  ลงทะเบียน </w:t>
      </w:r>
    </w:p>
    <w:p w:rsidR="00DE2EB0" w:rsidRPr="00D40163" w:rsidRDefault="00DE2EB0" w:rsidP="00DE2EB0">
      <w:pPr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  <w:r w:rsidRPr="00D40163">
        <w:rPr>
          <w:rFonts w:ascii="TH SarabunPSK" w:eastAsiaTheme="minorHAnsi" w:hAnsi="TH SarabunPSK" w:cs="TH SarabunPSK" w:hint="cs"/>
          <w:color w:val="000000"/>
          <w:sz w:val="30"/>
          <w:szCs w:val="30"/>
          <w:cs/>
        </w:rPr>
        <w:t xml:space="preserve">เวลา ๑๓.๐๐ </w:t>
      </w:r>
      <w:r w:rsidRPr="00D40163">
        <w:rPr>
          <w:rFonts w:ascii="TH SarabunPSK" w:eastAsiaTheme="minorHAnsi" w:hAnsi="TH SarabunPSK" w:cs="TH SarabunPSK"/>
          <w:color w:val="000000"/>
          <w:sz w:val="30"/>
          <w:szCs w:val="30"/>
          <w:cs/>
        </w:rPr>
        <w:t>–</w:t>
      </w:r>
      <w:r w:rsidRPr="00D40163">
        <w:rPr>
          <w:rFonts w:ascii="TH SarabunPSK" w:eastAsiaTheme="minorHAnsi" w:hAnsi="TH SarabunPSK" w:cs="TH SarabunPSK" w:hint="cs"/>
          <w:color w:val="000000"/>
          <w:sz w:val="30"/>
          <w:szCs w:val="30"/>
          <w:cs/>
        </w:rPr>
        <w:t xml:space="preserve"> ๑๔.๓๐ น.  บรรยายหัวข้อ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“การขอรับรองจริยธรรมการวิจัยในการทำผลงานวิจัยของบุคลากร</w:t>
      </w:r>
    </w:p>
    <w:p w:rsidR="00DE2EB0" w:rsidRPr="00D40163" w:rsidRDefault="00DE2EB0" w:rsidP="00DE2EB0">
      <w:pPr>
        <w:ind w:left="2160"/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สายสนับสนุนสำนักงานอธิการบดี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>”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 โดย ศาสตราจารย์รุจา ภู่ไพบูลย์ 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 xml:space="preserve">: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ประธาน</w:t>
      </w:r>
    </w:p>
    <w:p w:rsidR="00DE2EB0" w:rsidRPr="00D40163" w:rsidRDefault="00DE2EB0" w:rsidP="00DE2EB0">
      <w:pPr>
        <w:ind w:left="2160"/>
        <w:rPr>
          <w:b/>
          <w:bCs/>
          <w:sz w:val="30"/>
          <w:szCs w:val="30"/>
        </w:rPr>
      </w:pPr>
      <w:r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ศูนย์ส่งเสริมจริยธรรมการวิจัยในคนส่วนกลาง มหาวิทยาลัยมหิดล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:rsidR="00DE2EB0" w:rsidRPr="00D40163" w:rsidRDefault="00DE2EB0" w:rsidP="00DE2EB0">
      <w:pPr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  <w:r w:rsidRPr="00D40163">
        <w:rPr>
          <w:rFonts w:ascii="TH SarabunPSK" w:hAnsi="TH SarabunPSK" w:cs="TH SarabunPSK"/>
          <w:sz w:val="30"/>
          <w:szCs w:val="30"/>
          <w:cs/>
        </w:rPr>
        <w:t>เวลา ๑</w:t>
      </w:r>
      <w:r w:rsidRPr="00D40163">
        <w:rPr>
          <w:rFonts w:ascii="TH SarabunPSK" w:hAnsi="TH SarabunPSK" w:cs="TH SarabunPSK" w:hint="cs"/>
          <w:sz w:val="30"/>
          <w:szCs w:val="30"/>
          <w:cs/>
        </w:rPr>
        <w:t>๔</w:t>
      </w:r>
      <w:r w:rsidRPr="00D40163">
        <w:rPr>
          <w:rFonts w:ascii="TH SarabunPSK" w:hAnsi="TH SarabunPSK" w:cs="TH SarabunPSK"/>
          <w:sz w:val="30"/>
          <w:szCs w:val="30"/>
          <w:cs/>
        </w:rPr>
        <w:t>.๔๕ – ๑</w:t>
      </w:r>
      <w:r w:rsidRPr="00D40163">
        <w:rPr>
          <w:rFonts w:ascii="TH SarabunPSK" w:hAnsi="TH SarabunPSK" w:cs="TH SarabunPSK" w:hint="cs"/>
          <w:sz w:val="30"/>
          <w:szCs w:val="30"/>
          <w:cs/>
        </w:rPr>
        <w:t>๖</w:t>
      </w:r>
      <w:r w:rsidRPr="00D40163">
        <w:rPr>
          <w:rFonts w:ascii="TH SarabunPSK" w:hAnsi="TH SarabunPSK" w:cs="TH SarabunPSK"/>
          <w:sz w:val="30"/>
          <w:szCs w:val="30"/>
          <w:cs/>
        </w:rPr>
        <w:t xml:space="preserve">.๐๐ น.  </w:t>
      </w:r>
      <w:r w:rsidRPr="00D40163">
        <w:rPr>
          <w:rFonts w:ascii="TH SarabunPSK" w:eastAsiaTheme="minorHAnsi" w:hAnsi="TH SarabunPSK" w:cs="TH SarabunPSK"/>
          <w:color w:val="000000"/>
          <w:sz w:val="30"/>
          <w:szCs w:val="30"/>
          <w:cs/>
        </w:rPr>
        <w:t xml:space="preserve">บรรยายหัวข้อ 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>“การขอรับรองจริยธรรมการวิจัยในการทำผลงานวิจัยของบุคลากร</w:t>
      </w:r>
    </w:p>
    <w:p w:rsidR="00DE2EB0" w:rsidRPr="00D40163" w:rsidRDefault="00DE2EB0" w:rsidP="00DE2EB0">
      <w:pPr>
        <w:ind w:left="1440" w:firstLine="720"/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สายสนับสนุนสำนักงานอธิการบดี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>”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 โดย ศาสตราจารย์รุจา ภู่ไพบูลย์ 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 xml:space="preserve">: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ประธาน</w:t>
      </w:r>
    </w:p>
    <w:p w:rsidR="00DE2EB0" w:rsidRPr="00D40163" w:rsidRDefault="00DE2EB0" w:rsidP="00DE2EB0">
      <w:pPr>
        <w:ind w:left="2160"/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ศูนย์ส่งเสริมจริยธรรมการวิจัยในคนส่วนกลาง มหาวิทยาลัยมหิดล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color w:val="000000"/>
          <w:sz w:val="30"/>
          <w:szCs w:val="30"/>
          <w:cs/>
        </w:rPr>
        <w:t xml:space="preserve"> (ต่อ)</w:t>
      </w:r>
    </w:p>
    <w:p w:rsidR="00913DE5" w:rsidRPr="00D40163" w:rsidRDefault="00913DE5" w:rsidP="00913DE5">
      <w:pPr>
        <w:ind w:left="1440" w:firstLine="720"/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</w:p>
    <w:p w:rsidR="00033D9E" w:rsidRDefault="00626A36"/>
    <w:sectPr w:rsidR="00033D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A36" w:rsidRDefault="00626A36" w:rsidP="00913DE5">
      <w:r>
        <w:separator/>
      </w:r>
    </w:p>
  </w:endnote>
  <w:endnote w:type="continuationSeparator" w:id="0">
    <w:p w:rsidR="00626A36" w:rsidRDefault="00626A36" w:rsidP="0091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A36" w:rsidRDefault="00626A36" w:rsidP="00913DE5">
      <w:r>
        <w:separator/>
      </w:r>
    </w:p>
  </w:footnote>
  <w:footnote w:type="continuationSeparator" w:id="0">
    <w:p w:rsidR="00626A36" w:rsidRDefault="00626A36" w:rsidP="00913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E5"/>
    <w:rsid w:val="000E6F52"/>
    <w:rsid w:val="002917C1"/>
    <w:rsid w:val="0032373C"/>
    <w:rsid w:val="00626A36"/>
    <w:rsid w:val="00894180"/>
    <w:rsid w:val="00913DE5"/>
    <w:rsid w:val="00A94E37"/>
    <w:rsid w:val="00BF68EF"/>
    <w:rsid w:val="00DE2EB0"/>
    <w:rsid w:val="00E42A40"/>
    <w:rsid w:val="00E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2EE4"/>
  <w15:chartTrackingRefBased/>
  <w15:docId w15:val="{BF194745-1FA2-4E0F-93DA-8A6EABA2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E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3DE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3DE5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13DE5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13DE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13DE5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2020-12-03T04:00:00Z</dcterms:created>
  <dcterms:modified xsi:type="dcterms:W3CDTF">2020-12-15T11:03:00Z</dcterms:modified>
</cp:coreProperties>
</file>